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11C12" w14:textId="644C5DE4" w:rsidR="00F258D3" w:rsidRPr="00F258D3" w:rsidRDefault="00F258D3" w:rsidP="00F258D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4847"/>
      </w:tblGrid>
      <w:tr w:rsidR="00F258D3" w:rsidRPr="00F258D3" w14:paraId="47289E9F" w14:textId="77777777" w:rsidTr="003F290A">
        <w:tc>
          <w:tcPr>
            <w:tcW w:w="9345" w:type="dxa"/>
            <w:gridSpan w:val="2"/>
            <w:shd w:val="clear" w:color="auto" w:fill="auto"/>
          </w:tcPr>
          <w:p w14:paraId="54FE9F0D" w14:textId="77777777" w:rsidR="00F258D3" w:rsidRPr="00F258D3" w:rsidRDefault="00F258D3" w:rsidP="00F2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F258D3" w:rsidRPr="00F258D3" w14:paraId="0A634A10" w14:textId="77777777" w:rsidTr="003F290A">
        <w:trPr>
          <w:trHeight w:val="3191"/>
        </w:trPr>
        <w:tc>
          <w:tcPr>
            <w:tcW w:w="0" w:type="auto"/>
            <w:shd w:val="clear" w:color="auto" w:fill="auto"/>
            <w:hideMark/>
          </w:tcPr>
          <w:p w14:paraId="7C5A1EFD" w14:textId="77777777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2863B8F6" w14:textId="77777777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Президент местной общественной организации «Федерация шахмат городского округа Сызрань»</w:t>
            </w:r>
          </w:p>
          <w:p w14:paraId="14BB8252" w14:textId="7AB4276B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_____________Д.А. Поздняков</w:t>
            </w:r>
          </w:p>
          <w:p w14:paraId="78834C2B" w14:textId="768E0B9F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«____» _____________202</w:t>
            </w:r>
            <w:r w:rsidR="00AC1D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0" w:type="auto"/>
            <w:shd w:val="clear" w:color="auto" w:fill="auto"/>
            <w:hideMark/>
          </w:tcPr>
          <w:p w14:paraId="600DF94B" w14:textId="77777777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13218CD6" w14:textId="77777777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Управления физической культуры и спорта Администрации городского округа Сызрань</w:t>
            </w:r>
          </w:p>
          <w:p w14:paraId="0924B860" w14:textId="6C59205D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 В.А. Егоров</w:t>
            </w:r>
          </w:p>
          <w:p w14:paraId="60C1EB0D" w14:textId="1581D6F7" w:rsidR="00F258D3" w:rsidRPr="00F258D3" w:rsidRDefault="00F258D3" w:rsidP="00F258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«___» _______________202</w:t>
            </w:r>
            <w:r w:rsidR="00AC1D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F25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14:paraId="1E1CF05A" w14:textId="77777777" w:rsidR="00F258D3" w:rsidRPr="00F258D3" w:rsidRDefault="00F258D3" w:rsidP="00F258D3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73D6A6F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П О Л О Ж Е Н И Е</w:t>
      </w:r>
    </w:p>
    <w:p w14:paraId="6A2917F0" w14:textId="3B1A45AE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проведении </w:t>
      </w:r>
      <w:r w:rsidR="00AC1DA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-го </w:t>
      </w:r>
      <w:r w:rsidR="00AC1DA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полуфинала</w:t>
      </w: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C1DA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чемпионата</w:t>
      </w: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 г.о. Сызрань по шахматам, посвященного </w:t>
      </w:r>
      <w:r w:rsidR="00AC1DA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Борису Аргунову</w:t>
      </w:r>
    </w:p>
    <w:p w14:paraId="45883671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I. ОБЩИЕ ПОЛОЖЕНИЯ</w:t>
      </w:r>
    </w:p>
    <w:p w14:paraId="159D683E" w14:textId="036ECE9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DA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25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-й </w:t>
      </w:r>
      <w:r w:rsidR="00AC1D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полуфинал</w:t>
      </w:r>
      <w:r w:rsidRPr="00F25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чемпионата </w:t>
      </w:r>
      <w:r w:rsidRPr="00F25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г.о. Сызрань по шахматам, посвященный </w:t>
      </w:r>
      <w:r w:rsidR="00AC1DA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Борису Аргунову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(далее – соревнования) проводится в рамках календарного плана официальных физкультурных и спортивных мероприятий городского округа Сызрань на 202</w:t>
      </w:r>
      <w:r w:rsidR="00AC1DA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3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год.</w:t>
      </w:r>
    </w:p>
    <w:p w14:paraId="52B4C82C" w14:textId="293A10CD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Соревнования проводятся в соответствии с Правилами вида спорта «шахматы», утвержденными приказом Минспорта России</w:t>
      </w:r>
      <w:r w:rsidR="00E80CE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(далее – Правила)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7C701BEB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Основными целями и задачами проводимых соревнований являются:</w:t>
      </w:r>
    </w:p>
    <w:p w14:paraId="73EC01B3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повышение уровня спортивного мастерства и выполнение разрядных норм;</w:t>
      </w:r>
    </w:p>
    <w:p w14:paraId="400A2FA1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популяризация и дальнейшее развитие шахмат в городском округе Сызрань;</w:t>
      </w:r>
    </w:p>
    <w:p w14:paraId="61D21A37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пропаганда здорового образа жизни.</w:t>
      </w:r>
    </w:p>
    <w:p w14:paraId="54448AF1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Данное Положение является официальным вызовом на соревнования.</w:t>
      </w:r>
    </w:p>
    <w:p w14:paraId="64932D05" w14:textId="68A33874" w:rsid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II. ПРАВА И ОБЯЗАННОСТИ ОРГАНИЗАТОРОВ</w:t>
      </w:r>
    </w:p>
    <w:p w14:paraId="01353BBA" w14:textId="72410CAF" w:rsidR="001442F8" w:rsidRPr="001442F8" w:rsidRDefault="00C4363D" w:rsidP="001442F8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436F60">
        <w:rPr>
          <w:color w:val="000000"/>
          <w:sz w:val="28"/>
          <w:szCs w:val="28"/>
        </w:rPr>
        <w:t>уководство организацией и проведением соревнований осуществляется</w:t>
      </w:r>
      <w:r>
        <w:rPr>
          <w:color w:val="000000"/>
          <w:sz w:val="28"/>
          <w:szCs w:val="28"/>
        </w:rPr>
        <w:t xml:space="preserve"> главной судейской коллегией, назначаемой</w:t>
      </w:r>
      <w:r w:rsidRPr="00436F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местной</w:t>
      </w:r>
      <w:r w:rsidRPr="00436F60">
        <w:rPr>
          <w:color w:val="000000"/>
          <w:sz w:val="28"/>
          <w:szCs w:val="28"/>
        </w:rPr>
        <w:t xml:space="preserve"> общественной организаци</w:t>
      </w:r>
      <w:r>
        <w:rPr>
          <w:color w:val="000000"/>
          <w:sz w:val="28"/>
          <w:szCs w:val="28"/>
        </w:rPr>
        <w:t>ей</w:t>
      </w:r>
      <w:r w:rsidRPr="00436F60">
        <w:rPr>
          <w:color w:val="000000"/>
          <w:sz w:val="28"/>
          <w:szCs w:val="28"/>
        </w:rPr>
        <w:t xml:space="preserve"> «Федераци</w:t>
      </w:r>
      <w:r>
        <w:rPr>
          <w:color w:val="000000"/>
          <w:sz w:val="28"/>
          <w:szCs w:val="28"/>
        </w:rPr>
        <w:t>я шахмат городского округа Сызрань</w:t>
      </w:r>
      <w:r w:rsidRPr="00436F60">
        <w:rPr>
          <w:color w:val="000000"/>
          <w:sz w:val="28"/>
          <w:szCs w:val="28"/>
        </w:rPr>
        <w:t>» (далее – федерация).</w:t>
      </w:r>
    </w:p>
    <w:p w14:paraId="28BEAFBF" w14:textId="115AAA73" w:rsid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III. ОБЕСПЕЧЕНИЕ БЕЗОПАСНОСТИ УЧАСТНИКОВ И ЗРИТЕЛЕЙ</w:t>
      </w:r>
    </w:p>
    <w:p w14:paraId="2D4F836A" w14:textId="77777777" w:rsidR="00A62100" w:rsidRDefault="00A62100" w:rsidP="00A6210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F202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Соревнования проводятся в шахматном зале, отвечающем требованиям соответствующих нормативно-правовых актов, действующих на территории Российской Федерации, направленных на обеспечение общественного порядка и безопасности участников и зрителей, а также требованиям, установленным постановлением Правительства Российской Федерации от 18.04.2014 № 353 «Об утверждении Правил обеспечения безопасности при проведении официальных спортивных соревнований», при наличии акта технического обследования готовности спортсооружения к проведению спортивных мероприятий. </w:t>
      </w:r>
    </w:p>
    <w:p w14:paraId="5E7155F8" w14:textId="77777777" w:rsidR="00A62100" w:rsidRPr="005C6478" w:rsidRDefault="00A62100" w:rsidP="00A62100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Ответственность по исполнению Постановления Губернатора Самарской области от 22.10.2021 г. № 258 «О комплексе мер по обеспечению санитарно-эпидемиологического благополучия населения в связи с распространением новой коронавирусной инфекции </w:t>
      </w:r>
      <w:r w:rsidRPr="005C64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(COVID-19) на территории Самарской области» с последующими изменениями и дополнениями на дату проведения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соревнований</w:t>
      </w:r>
      <w:r w:rsidRPr="005C64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возлагается на федерацию.</w:t>
      </w:r>
    </w:p>
    <w:p w14:paraId="3CFBF5FB" w14:textId="77777777" w:rsidR="00A62100" w:rsidRPr="005C6478" w:rsidRDefault="00A62100" w:rsidP="00A621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соблюдение санитарно-эпидемиологических правил и соответствующих методических рекомендаций, утвержденных Главным государственным санитарным врачом Российской Федерации, возлагается на Федерацию.</w:t>
      </w:r>
    </w:p>
    <w:p w14:paraId="00FAB71D" w14:textId="2918691D" w:rsidR="00A62100" w:rsidRDefault="00A62100" w:rsidP="00A6210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Ответственность за медицинское обеспечение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соревнований</w:t>
      </w: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обеспечение общественного порядка и безопасности участников и зрителей во время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соревнований</w:t>
      </w: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возлагается на федерацию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D16C9F6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IV. ОБЩИЕ СВЕДЕНИЯ О СПОРТИВНЫХ СОРЕВНОВАНИЯХ</w:t>
      </w:r>
    </w:p>
    <w:p w14:paraId="5E4EBBC1" w14:textId="526500AF" w:rsidR="00F258D3" w:rsidRDefault="00F258D3" w:rsidP="00F258D3">
      <w:pPr>
        <w:jc w:val="both"/>
        <w:rPr>
          <w:rFonts w:ascii="Times New Roman" w:hAnsi="Times New Roman" w:cs="Times New Roman"/>
          <w:sz w:val="28"/>
          <w:szCs w:val="28"/>
        </w:rPr>
      </w:pPr>
      <w:r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Соревнования проводятся с</w:t>
      </w:r>
      <w:r w:rsidR="00A6210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</w:t>
      </w:r>
      <w:r w:rsidR="00BD4CA2"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</w:t>
      </w:r>
      <w:r w:rsidR="00A62100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BD4CA2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A6210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августа</w:t>
      </w:r>
      <w:r w:rsidR="006848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</w:t>
      </w:r>
      <w:r w:rsidR="00A62100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 </w:t>
      </w:r>
      <w:r w:rsidR="001442F8" w:rsidRPr="00CB4717">
        <w:rPr>
          <w:rFonts w:ascii="Times New Roman" w:hAnsi="Times New Roman" w:cs="Times New Roman"/>
          <w:sz w:val="28"/>
          <w:szCs w:val="28"/>
        </w:rPr>
        <w:t xml:space="preserve">в </w:t>
      </w:r>
      <w:r w:rsidR="001442F8">
        <w:rPr>
          <w:rFonts w:ascii="Times New Roman" w:hAnsi="Times New Roman" w:cs="Times New Roman"/>
          <w:sz w:val="28"/>
          <w:szCs w:val="28"/>
        </w:rPr>
        <w:t>ш</w:t>
      </w:r>
      <w:r w:rsidR="001442F8" w:rsidRPr="00CB4717">
        <w:rPr>
          <w:rFonts w:ascii="Times New Roman" w:hAnsi="Times New Roman" w:cs="Times New Roman"/>
          <w:sz w:val="28"/>
          <w:szCs w:val="28"/>
        </w:rPr>
        <w:t>ахматном центре «</w:t>
      </w:r>
      <w:r w:rsidR="001442F8" w:rsidRPr="00CB4717">
        <w:rPr>
          <w:rFonts w:ascii="Times New Roman" w:hAnsi="Times New Roman" w:cs="Times New Roman"/>
          <w:sz w:val="28"/>
          <w:szCs w:val="28"/>
          <w:lang w:val="en-US"/>
        </w:rPr>
        <w:t>GRANDMASTER</w:t>
      </w:r>
      <w:r w:rsidR="001442F8" w:rsidRPr="00CB4717">
        <w:rPr>
          <w:rFonts w:ascii="Times New Roman" w:hAnsi="Times New Roman" w:cs="Times New Roman"/>
          <w:sz w:val="28"/>
          <w:szCs w:val="28"/>
        </w:rPr>
        <w:t>» по адресу: г. Сызрань, ул. Образцовская, д. 97</w:t>
      </w:r>
      <w:r w:rsidR="001442F8">
        <w:rPr>
          <w:rFonts w:ascii="Times New Roman" w:hAnsi="Times New Roman" w:cs="Times New Roman"/>
          <w:sz w:val="28"/>
          <w:szCs w:val="28"/>
        </w:rPr>
        <w:t>.</w:t>
      </w:r>
    </w:p>
    <w:p w14:paraId="14BDF778" w14:textId="0AB4F56C" w:rsidR="008743C8" w:rsidRPr="00320D53" w:rsidRDefault="001442F8" w:rsidP="001442F8">
      <w:pPr>
        <w:jc w:val="both"/>
        <w:rPr>
          <w:rFonts w:ascii="Times New Roman" w:hAnsi="Times New Roman" w:cs="Times New Roman"/>
          <w:sz w:val="28"/>
          <w:szCs w:val="28"/>
        </w:rPr>
      </w:pPr>
      <w:r w:rsidRPr="00D31CAB">
        <w:rPr>
          <w:rFonts w:ascii="Times New Roman" w:hAnsi="Times New Roman" w:cs="Times New Roman"/>
          <w:sz w:val="28"/>
          <w:szCs w:val="28"/>
        </w:rPr>
        <w:t>Регистрация участников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4C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100">
        <w:rPr>
          <w:rFonts w:ascii="Times New Roman" w:hAnsi="Times New Roman" w:cs="Times New Roman"/>
          <w:sz w:val="28"/>
          <w:szCs w:val="28"/>
        </w:rPr>
        <w:t>августа 2023 года</w:t>
      </w:r>
      <w:r w:rsidRPr="00D31CAB">
        <w:rPr>
          <w:rFonts w:ascii="Times New Roman" w:hAnsi="Times New Roman" w:cs="Times New Roman"/>
          <w:sz w:val="28"/>
          <w:szCs w:val="28"/>
        </w:rPr>
        <w:t xml:space="preserve"> с 1</w:t>
      </w:r>
      <w:r>
        <w:rPr>
          <w:rFonts w:ascii="Times New Roman" w:hAnsi="Times New Roman" w:cs="Times New Roman"/>
          <w:sz w:val="28"/>
          <w:szCs w:val="28"/>
        </w:rPr>
        <w:t>7</w:t>
      </w:r>
      <w:r w:rsidR="00A62100">
        <w:rPr>
          <w:rFonts w:ascii="Times New Roman" w:hAnsi="Times New Roman" w:cs="Times New Roman"/>
          <w:sz w:val="28"/>
          <w:szCs w:val="28"/>
        </w:rPr>
        <w:t>.0</w:t>
      </w:r>
      <w:r w:rsidRPr="00D31CAB">
        <w:rPr>
          <w:rFonts w:ascii="Times New Roman" w:hAnsi="Times New Roman" w:cs="Times New Roman"/>
          <w:sz w:val="28"/>
          <w:szCs w:val="28"/>
        </w:rPr>
        <w:t>0 до 1</w:t>
      </w:r>
      <w:r w:rsidR="001C5FF3">
        <w:rPr>
          <w:rFonts w:ascii="Times New Roman" w:hAnsi="Times New Roman" w:cs="Times New Roman"/>
          <w:sz w:val="28"/>
          <w:szCs w:val="28"/>
        </w:rPr>
        <w:t>7</w:t>
      </w:r>
      <w:r w:rsidRPr="00D31CAB">
        <w:rPr>
          <w:rFonts w:ascii="Times New Roman" w:hAnsi="Times New Roman" w:cs="Times New Roman"/>
          <w:sz w:val="28"/>
          <w:szCs w:val="28"/>
        </w:rPr>
        <w:t>.</w:t>
      </w:r>
      <w:r w:rsidR="001C5FF3">
        <w:rPr>
          <w:rFonts w:ascii="Times New Roman" w:hAnsi="Times New Roman" w:cs="Times New Roman"/>
          <w:sz w:val="28"/>
          <w:szCs w:val="28"/>
        </w:rPr>
        <w:t>50</w:t>
      </w:r>
      <w:r w:rsidRPr="00D31CAB">
        <w:rPr>
          <w:rFonts w:ascii="Times New Roman" w:hAnsi="Times New Roman" w:cs="Times New Roman"/>
          <w:sz w:val="28"/>
          <w:szCs w:val="28"/>
        </w:rPr>
        <w:t xml:space="preserve"> часов. Открытие </w:t>
      </w:r>
      <w:r>
        <w:rPr>
          <w:rFonts w:ascii="Times New Roman" w:hAnsi="Times New Roman" w:cs="Times New Roman"/>
          <w:sz w:val="28"/>
          <w:szCs w:val="28"/>
        </w:rPr>
        <w:t>турнира в 1</w:t>
      </w:r>
      <w:r w:rsidR="001C5FF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1C5FF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5 часов.</w:t>
      </w:r>
      <w:r w:rsidRPr="00D31C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Начало 1</w:t>
      </w:r>
      <w:r w:rsidRPr="00D31CAB">
        <w:rPr>
          <w:rFonts w:ascii="Times New Roman" w:hAnsi="Times New Roman" w:cs="Times New Roman"/>
          <w:sz w:val="28"/>
          <w:szCs w:val="28"/>
        </w:rPr>
        <w:t xml:space="preserve"> тур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31CAB">
        <w:rPr>
          <w:rFonts w:ascii="Times New Roman" w:hAnsi="Times New Roman" w:cs="Times New Roman"/>
          <w:sz w:val="28"/>
          <w:szCs w:val="28"/>
        </w:rPr>
        <w:t xml:space="preserve"> в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31CAB">
        <w:rPr>
          <w:rFonts w:ascii="Times New Roman" w:hAnsi="Times New Roman" w:cs="Times New Roman"/>
          <w:sz w:val="28"/>
          <w:szCs w:val="28"/>
        </w:rPr>
        <w:t>.</w:t>
      </w:r>
      <w:r w:rsidR="001C5FF3">
        <w:rPr>
          <w:rFonts w:ascii="Times New Roman" w:hAnsi="Times New Roman" w:cs="Times New Roman"/>
          <w:sz w:val="28"/>
          <w:szCs w:val="28"/>
        </w:rPr>
        <w:t>0</w:t>
      </w:r>
      <w:r w:rsidRPr="00D31CAB">
        <w:rPr>
          <w:rFonts w:ascii="Times New Roman" w:hAnsi="Times New Roman" w:cs="Times New Roman"/>
          <w:sz w:val="28"/>
          <w:szCs w:val="28"/>
        </w:rPr>
        <w:t>0 часов.</w:t>
      </w:r>
    </w:p>
    <w:p w14:paraId="02D4FF11" w14:textId="05A774F0" w:rsidR="006B09F1" w:rsidRDefault="006B09F1" w:rsidP="006B09F1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соревнований.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6B09F1" w14:paraId="418842F6" w14:textId="77777777" w:rsidTr="00234B19">
        <w:tc>
          <w:tcPr>
            <w:tcW w:w="1869" w:type="dxa"/>
          </w:tcPr>
          <w:p w14:paraId="4049DF48" w14:textId="77777777" w:rsidR="006B09F1" w:rsidRDefault="006B09F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869" w:type="dxa"/>
          </w:tcPr>
          <w:p w14:paraId="6D079829" w14:textId="77777777" w:rsidR="006B09F1" w:rsidRDefault="006B09F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Тур, мероприятие</w:t>
            </w:r>
          </w:p>
        </w:tc>
        <w:tc>
          <w:tcPr>
            <w:tcW w:w="1869" w:type="dxa"/>
          </w:tcPr>
          <w:p w14:paraId="576546EB" w14:textId="77777777" w:rsidR="006B09F1" w:rsidRDefault="006B09F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1869" w:type="dxa"/>
          </w:tcPr>
          <w:p w14:paraId="635E801C" w14:textId="77777777" w:rsidR="006B09F1" w:rsidRDefault="006B09F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Спортивные дисциплины</w:t>
            </w:r>
          </w:p>
        </w:tc>
        <w:tc>
          <w:tcPr>
            <w:tcW w:w="1869" w:type="dxa"/>
          </w:tcPr>
          <w:p w14:paraId="3B658ABD" w14:textId="77777777" w:rsidR="006B09F1" w:rsidRDefault="006B09F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Номер-код спортивной дисциплины</w:t>
            </w:r>
          </w:p>
        </w:tc>
      </w:tr>
      <w:tr w:rsidR="007653A1" w14:paraId="0FEF1AF6" w14:textId="77777777" w:rsidTr="00234B19">
        <w:trPr>
          <w:trHeight w:val="1335"/>
        </w:trPr>
        <w:tc>
          <w:tcPr>
            <w:tcW w:w="1869" w:type="dxa"/>
          </w:tcPr>
          <w:p w14:paraId="237DAA17" w14:textId="58D50886" w:rsidR="007653A1" w:rsidRDefault="00BD4CA2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7653A1">
              <w:rPr>
                <w:color w:val="000000"/>
                <w:sz w:val="28"/>
                <w:szCs w:val="28"/>
              </w:rPr>
              <w:t xml:space="preserve"> августа</w:t>
            </w:r>
          </w:p>
        </w:tc>
        <w:tc>
          <w:tcPr>
            <w:tcW w:w="1869" w:type="dxa"/>
          </w:tcPr>
          <w:p w14:paraId="26F2FC37" w14:textId="2F4E2209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тур</w:t>
            </w:r>
          </w:p>
        </w:tc>
        <w:tc>
          <w:tcPr>
            <w:tcW w:w="1869" w:type="dxa"/>
            <w:vMerge w:val="restart"/>
          </w:tcPr>
          <w:p w14:paraId="52C284E0" w14:textId="3C7433D0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мужчины, женщины</w:t>
            </w:r>
          </w:p>
        </w:tc>
        <w:tc>
          <w:tcPr>
            <w:tcW w:w="1869" w:type="dxa"/>
            <w:vMerge w:val="restart"/>
          </w:tcPr>
          <w:p w14:paraId="0B705660" w14:textId="2CA1862A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шахматы</w:t>
            </w:r>
          </w:p>
        </w:tc>
        <w:tc>
          <w:tcPr>
            <w:tcW w:w="1869" w:type="dxa"/>
            <w:vMerge w:val="restart"/>
          </w:tcPr>
          <w:p w14:paraId="6FAE61E9" w14:textId="7310AE6C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0880012511Я</w:t>
            </w:r>
          </w:p>
        </w:tc>
      </w:tr>
      <w:tr w:rsidR="007653A1" w14:paraId="40C064C7" w14:textId="77777777" w:rsidTr="007653A1">
        <w:trPr>
          <w:trHeight w:val="675"/>
        </w:trPr>
        <w:tc>
          <w:tcPr>
            <w:tcW w:w="1869" w:type="dxa"/>
          </w:tcPr>
          <w:p w14:paraId="62EA17D2" w14:textId="5B7071A1" w:rsidR="007653A1" w:rsidRDefault="00BD4CA2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</w:t>
            </w:r>
            <w:r w:rsidR="007653A1">
              <w:rPr>
                <w:color w:val="000000"/>
                <w:sz w:val="28"/>
                <w:szCs w:val="28"/>
              </w:rPr>
              <w:t xml:space="preserve"> августа</w:t>
            </w:r>
          </w:p>
        </w:tc>
        <w:tc>
          <w:tcPr>
            <w:tcW w:w="1869" w:type="dxa"/>
          </w:tcPr>
          <w:p w14:paraId="49A0C5EE" w14:textId="4D7C8E56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тур</w:t>
            </w:r>
          </w:p>
        </w:tc>
        <w:tc>
          <w:tcPr>
            <w:tcW w:w="1869" w:type="dxa"/>
            <w:vMerge/>
          </w:tcPr>
          <w:p w14:paraId="37D611DB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2A77C298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4F71185C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653A1" w14:paraId="5C90B0B6" w14:textId="77777777" w:rsidTr="007653A1">
        <w:trPr>
          <w:trHeight w:val="240"/>
        </w:trPr>
        <w:tc>
          <w:tcPr>
            <w:tcW w:w="1869" w:type="dxa"/>
          </w:tcPr>
          <w:p w14:paraId="7743D99E" w14:textId="132EA99F" w:rsidR="007653A1" w:rsidRDefault="00BD4CA2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="007653A1">
              <w:rPr>
                <w:color w:val="000000"/>
                <w:sz w:val="28"/>
                <w:szCs w:val="28"/>
              </w:rPr>
              <w:t xml:space="preserve"> августа</w:t>
            </w:r>
          </w:p>
        </w:tc>
        <w:tc>
          <w:tcPr>
            <w:tcW w:w="1869" w:type="dxa"/>
          </w:tcPr>
          <w:p w14:paraId="01006BD4" w14:textId="0F5DE8AD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тур</w:t>
            </w:r>
          </w:p>
        </w:tc>
        <w:tc>
          <w:tcPr>
            <w:tcW w:w="1869" w:type="dxa"/>
            <w:vMerge/>
          </w:tcPr>
          <w:p w14:paraId="08354703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7EF1EAE5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21CD505C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653A1" w14:paraId="114E5D66" w14:textId="77777777" w:rsidTr="007653A1">
        <w:trPr>
          <w:trHeight w:val="142"/>
        </w:trPr>
        <w:tc>
          <w:tcPr>
            <w:tcW w:w="1869" w:type="dxa"/>
          </w:tcPr>
          <w:p w14:paraId="13280603" w14:textId="7D062F3E" w:rsidR="007653A1" w:rsidRDefault="00BD4CA2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7653A1">
              <w:rPr>
                <w:color w:val="000000"/>
                <w:sz w:val="28"/>
                <w:szCs w:val="28"/>
              </w:rPr>
              <w:t xml:space="preserve"> августа</w:t>
            </w:r>
          </w:p>
        </w:tc>
        <w:tc>
          <w:tcPr>
            <w:tcW w:w="1869" w:type="dxa"/>
          </w:tcPr>
          <w:p w14:paraId="017B6C2C" w14:textId="229EE4F5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 тур</w:t>
            </w:r>
          </w:p>
        </w:tc>
        <w:tc>
          <w:tcPr>
            <w:tcW w:w="1869" w:type="dxa"/>
            <w:vMerge/>
          </w:tcPr>
          <w:p w14:paraId="76F1879B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2AEC4B48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4610E5D8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653A1" w14:paraId="28B9D1AD" w14:textId="77777777" w:rsidTr="007653A1">
        <w:trPr>
          <w:trHeight w:val="165"/>
        </w:trPr>
        <w:tc>
          <w:tcPr>
            <w:tcW w:w="1869" w:type="dxa"/>
          </w:tcPr>
          <w:p w14:paraId="704D91BD" w14:textId="714F5795" w:rsidR="007653A1" w:rsidRDefault="00BD4CA2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7653A1">
              <w:rPr>
                <w:color w:val="000000"/>
                <w:sz w:val="28"/>
                <w:szCs w:val="28"/>
              </w:rPr>
              <w:t xml:space="preserve"> августа</w:t>
            </w:r>
          </w:p>
        </w:tc>
        <w:tc>
          <w:tcPr>
            <w:tcW w:w="1869" w:type="dxa"/>
          </w:tcPr>
          <w:p w14:paraId="6ADCF7FE" w14:textId="6EEEBFBE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тур</w:t>
            </w:r>
          </w:p>
        </w:tc>
        <w:tc>
          <w:tcPr>
            <w:tcW w:w="1869" w:type="dxa"/>
            <w:vMerge/>
          </w:tcPr>
          <w:p w14:paraId="3A22C0B0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6246EBB0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55CCB147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653A1" w14:paraId="32114463" w14:textId="77777777" w:rsidTr="007653A1">
        <w:trPr>
          <w:trHeight w:val="142"/>
        </w:trPr>
        <w:tc>
          <w:tcPr>
            <w:tcW w:w="1869" w:type="dxa"/>
          </w:tcPr>
          <w:p w14:paraId="2DB050CA" w14:textId="1AE86461" w:rsidR="007653A1" w:rsidRDefault="00BD4CA2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  <w:r w:rsidR="007653A1">
              <w:rPr>
                <w:color w:val="000000"/>
                <w:sz w:val="28"/>
                <w:szCs w:val="28"/>
              </w:rPr>
              <w:t xml:space="preserve"> августа</w:t>
            </w:r>
          </w:p>
        </w:tc>
        <w:tc>
          <w:tcPr>
            <w:tcW w:w="1869" w:type="dxa"/>
          </w:tcPr>
          <w:p w14:paraId="601820D5" w14:textId="7C9B9FAE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тур</w:t>
            </w:r>
          </w:p>
        </w:tc>
        <w:tc>
          <w:tcPr>
            <w:tcW w:w="1869" w:type="dxa"/>
            <w:vMerge/>
          </w:tcPr>
          <w:p w14:paraId="18B08836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47664A9F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3A4988C8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653A1" w14:paraId="1E4CCF9A" w14:textId="77777777" w:rsidTr="00234B19">
        <w:trPr>
          <w:trHeight w:val="172"/>
        </w:trPr>
        <w:tc>
          <w:tcPr>
            <w:tcW w:w="1869" w:type="dxa"/>
          </w:tcPr>
          <w:p w14:paraId="54F0281A" w14:textId="4CE3924A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BD4CA2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 xml:space="preserve"> августа</w:t>
            </w:r>
          </w:p>
        </w:tc>
        <w:tc>
          <w:tcPr>
            <w:tcW w:w="1869" w:type="dxa"/>
          </w:tcPr>
          <w:p w14:paraId="1C3F3ED2" w14:textId="2187A559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 тур</w:t>
            </w:r>
          </w:p>
        </w:tc>
        <w:tc>
          <w:tcPr>
            <w:tcW w:w="1869" w:type="dxa"/>
            <w:vMerge/>
          </w:tcPr>
          <w:p w14:paraId="4159BBCE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2A86AC8C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0B96411E" w14:textId="77777777" w:rsidR="007653A1" w:rsidRDefault="007653A1" w:rsidP="00234B19">
            <w:pPr>
              <w:pStyle w:val="a5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2B43DD60" w14:textId="77777777" w:rsidR="006B09F1" w:rsidRPr="008743C8" w:rsidRDefault="006B09F1" w:rsidP="008743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76C562F" w14:textId="7D889F88" w:rsidR="001C5FF3" w:rsidRDefault="008743C8" w:rsidP="00F258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="00F258D3"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оревнования проводятся по швейцарской</w:t>
      </w:r>
      <w:r w:rsidR="002444A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или круговой</w:t>
      </w:r>
      <w:r w:rsidR="00F258D3"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системе в 7 туров с использованием компьютерной программы </w:t>
      </w:r>
      <w:r w:rsidR="00F258D3" w:rsidRPr="00F258D3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Swiss</w:t>
      </w:r>
      <w:r w:rsidR="00F258D3"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258D3" w:rsidRPr="00F258D3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Manager</w:t>
      </w:r>
      <w:r w:rsidR="00F258D3"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4C65F697" w14:textId="16D009A3" w:rsidR="001C5FF3" w:rsidRPr="00F258D3" w:rsidRDefault="001C5FF3" w:rsidP="00F258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решению главной судейской коллегии </w:t>
      </w:r>
      <w:r w:rsidR="00E80CE8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турнир может быть разбит на две лиги в соответствии с разрядом и рейтингом шахматистов.</w:t>
      </w:r>
    </w:p>
    <w:p w14:paraId="3DB03CC1" w14:textId="40C8A553" w:rsidR="00F258D3" w:rsidRDefault="00F258D3" w:rsidP="00F258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времени на обдумывание – 60 минут каждому участнику до конца партии.</w:t>
      </w:r>
    </w:p>
    <w:p w14:paraId="076DE091" w14:textId="632C22C2" w:rsidR="00222AD2" w:rsidRDefault="00222AD2" w:rsidP="00F258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 время соревнований действует статья 19.4 Правил. Если на часах игрока при его ходе остается меньше двух минут до падения флажка, он может попросить, чтобы для обоих игроков был введен </w:t>
      </w:r>
      <w:r w:rsidR="005E40D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режим прибавления времени в виде дополнительных пяти секунд на ход. Это равносильно предложению ничьей. Если предложение отвергнуто, и арбитр соглашается с просьбой, тогда на часах должен быть установлен режим добавления времени; сопернику присуждаются две дополнительные минуты, и игра продолжается. </w:t>
      </w:r>
    </w:p>
    <w:p w14:paraId="477125D6" w14:textId="7828A26E" w:rsidR="00E80CE8" w:rsidRDefault="00E80CE8" w:rsidP="00F258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со статьей 30 Правил перед началом соревнований главный судья (главный арбитр) может по согласованию с организатором внести уточнения и дополнения в Положение о соревновании, если они не противоречат настоящим Правилам.</w:t>
      </w:r>
      <w:r w:rsidR="00222AD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Подобные уточнения и дополнения вносятся в Регламент соревнований. </w:t>
      </w:r>
    </w:p>
    <w:p w14:paraId="506A5EBC" w14:textId="7B044C6D" w:rsidR="008743C8" w:rsidRPr="008743C8" w:rsidRDefault="008743C8" w:rsidP="008743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43C8">
        <w:rPr>
          <w:rFonts w:ascii="Times New Roman" w:hAnsi="Times New Roman" w:cs="Times New Roman"/>
          <w:sz w:val="28"/>
          <w:szCs w:val="28"/>
          <w:lang w:eastAsia="ru-RU"/>
        </w:rPr>
        <w:t>Первые 5 мест получают право участвовать в чемпионате г.о. Сызрань по шахматам.</w:t>
      </w:r>
      <w:r w:rsidR="00E80CE8">
        <w:rPr>
          <w:rFonts w:ascii="Times New Roman" w:hAnsi="Times New Roman" w:cs="Times New Roman"/>
          <w:sz w:val="28"/>
          <w:szCs w:val="28"/>
          <w:lang w:eastAsia="ru-RU"/>
        </w:rPr>
        <w:t xml:space="preserve"> Количество выходящих мест может быть увеличено в зависимости от количества участников соревнований и среднего рейтинга турнира.</w:t>
      </w:r>
    </w:p>
    <w:p w14:paraId="06B96F72" w14:textId="77777777" w:rsidR="005E40D2" w:rsidRDefault="005E40D2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7AF87E" w14:textId="7238C3B8" w:rsid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V. ТРЕБОВАНИЯ К УЧАСТНИКАМ И УСЛОВИЯ ИХ ДОПУСКА</w:t>
      </w:r>
    </w:p>
    <w:p w14:paraId="7C767A16" w14:textId="572555EB" w:rsidR="00E333C4" w:rsidRDefault="00E333C4" w:rsidP="00F258D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Hlk141439297"/>
      <w:r w:rsidRPr="00E333C4">
        <w:rPr>
          <w:rFonts w:ascii="Times New Roman" w:hAnsi="Times New Roman" w:cs="Times New Roman"/>
          <w:color w:val="000000"/>
          <w:sz w:val="28"/>
          <w:szCs w:val="28"/>
        </w:rPr>
        <w:t xml:space="preserve">К участию в турнире допускаются шахматисты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старше </w:t>
      </w:r>
      <w:r w:rsidRPr="00E333C4">
        <w:rPr>
          <w:rFonts w:ascii="Times New Roman" w:hAnsi="Times New Roman" w:cs="Times New Roman"/>
          <w:color w:val="000000"/>
          <w:sz w:val="28"/>
          <w:szCs w:val="28"/>
        </w:rPr>
        <w:t>201</w:t>
      </w:r>
      <w:r w:rsidR="005E40D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333C4">
        <w:rPr>
          <w:rFonts w:ascii="Times New Roman" w:hAnsi="Times New Roman" w:cs="Times New Roman"/>
          <w:color w:val="000000"/>
          <w:sz w:val="28"/>
          <w:szCs w:val="28"/>
        </w:rPr>
        <w:t xml:space="preserve"> г. р., </w:t>
      </w:r>
      <w:r w:rsidR="005E40D2">
        <w:rPr>
          <w:rFonts w:ascii="Times New Roman" w:hAnsi="Times New Roman" w:cs="Times New Roman"/>
          <w:color w:val="000000"/>
          <w:sz w:val="28"/>
          <w:szCs w:val="28"/>
        </w:rPr>
        <w:t>без ограничений по рейтингу</w:t>
      </w:r>
      <w:bookmarkEnd w:id="0"/>
      <w:r w:rsidRPr="00E333C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4697576" w14:textId="4695CC60" w:rsidR="005E40D2" w:rsidRPr="008743C8" w:rsidRDefault="005E40D2" w:rsidP="005E40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Hlk141439325"/>
      <w:r>
        <w:rPr>
          <w:rFonts w:ascii="Times New Roman" w:hAnsi="Times New Roman" w:cs="Times New Roman"/>
          <w:sz w:val="28"/>
          <w:szCs w:val="28"/>
          <w:lang w:eastAsia="ru-RU"/>
        </w:rPr>
        <w:t>Заявочный</w:t>
      </w:r>
      <w:r w:rsidRPr="008743C8">
        <w:rPr>
          <w:rFonts w:ascii="Times New Roman" w:hAnsi="Times New Roman" w:cs="Times New Roman"/>
          <w:sz w:val="28"/>
          <w:szCs w:val="28"/>
          <w:lang w:eastAsia="ru-RU"/>
        </w:rPr>
        <w:t xml:space="preserve"> взнос:</w:t>
      </w:r>
    </w:p>
    <w:p w14:paraId="4CCC07D5" w14:textId="34259A25" w:rsidR="005E40D2" w:rsidRPr="008743C8" w:rsidRDefault="005E40D2" w:rsidP="005E40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43C8">
        <w:rPr>
          <w:rFonts w:ascii="Times New Roman" w:hAnsi="Times New Roman" w:cs="Times New Roman"/>
          <w:sz w:val="28"/>
          <w:szCs w:val="28"/>
          <w:lang w:eastAsia="ru-RU"/>
        </w:rPr>
        <w:t>- для шахматистов с рейтингом по шахматам ниже 1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894A88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8743C8">
        <w:rPr>
          <w:rFonts w:ascii="Times New Roman" w:hAnsi="Times New Roman" w:cs="Times New Roman"/>
          <w:sz w:val="28"/>
          <w:szCs w:val="28"/>
          <w:lang w:eastAsia="ru-RU"/>
        </w:rPr>
        <w:t xml:space="preserve">0 – </w:t>
      </w:r>
      <w:r w:rsidR="00894A88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8743C8">
        <w:rPr>
          <w:rFonts w:ascii="Times New Roman" w:hAnsi="Times New Roman" w:cs="Times New Roman"/>
          <w:sz w:val="28"/>
          <w:szCs w:val="28"/>
          <w:lang w:eastAsia="ru-RU"/>
        </w:rPr>
        <w:t>00 руб.</w:t>
      </w:r>
    </w:p>
    <w:p w14:paraId="4A5559A9" w14:textId="5FF0CEE1" w:rsidR="005E40D2" w:rsidRDefault="005E40D2" w:rsidP="005E40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43C8">
        <w:rPr>
          <w:rFonts w:ascii="Times New Roman" w:hAnsi="Times New Roman" w:cs="Times New Roman"/>
          <w:sz w:val="28"/>
          <w:szCs w:val="28"/>
          <w:lang w:eastAsia="ru-RU"/>
        </w:rPr>
        <w:t>- для шахматистов с рейтингом по шахматам 1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894A88">
        <w:rPr>
          <w:rFonts w:ascii="Times New Roman" w:hAnsi="Times New Roman" w:cs="Times New Roman"/>
          <w:sz w:val="28"/>
          <w:szCs w:val="28"/>
          <w:lang w:eastAsia="ru-RU"/>
        </w:rPr>
        <w:t>51</w:t>
      </w:r>
      <w:r>
        <w:rPr>
          <w:rFonts w:ascii="Times New Roman" w:hAnsi="Times New Roman" w:cs="Times New Roman"/>
          <w:sz w:val="28"/>
          <w:szCs w:val="28"/>
          <w:lang w:eastAsia="ru-RU"/>
        </w:rPr>
        <w:t>-1400</w:t>
      </w:r>
      <w:r w:rsidRPr="008743C8">
        <w:rPr>
          <w:rFonts w:ascii="Times New Roman" w:hAnsi="Times New Roman" w:cs="Times New Roman"/>
          <w:sz w:val="28"/>
          <w:szCs w:val="28"/>
          <w:lang w:eastAsia="ru-RU"/>
        </w:rPr>
        <w:t xml:space="preserve"> – 500 руб.</w:t>
      </w:r>
    </w:p>
    <w:p w14:paraId="475D75B8" w14:textId="77777777" w:rsidR="005E40D2" w:rsidRDefault="005E40D2" w:rsidP="005E40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для шахматистов с рейтингом по шахматам выше 1400, а также ветеранов (и девушек (2006 г.р. и моложе) – 400 руб.</w:t>
      </w:r>
    </w:p>
    <w:p w14:paraId="5532A54B" w14:textId="75FF90CE" w:rsidR="005E40D2" w:rsidRPr="00017F89" w:rsidRDefault="005E40D2" w:rsidP="00017F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для женщин (шахматисток старше 2006 г.р.) – 300 руб</w:t>
      </w:r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9231983" w14:textId="6E4347C3" w:rsidR="00C4363D" w:rsidRPr="00E333C4" w:rsidRDefault="00C4363D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участию в соревнованиях допускаются шахматисты, подавшие предварительную заявку. В заявке нужно указать ФИО игрока</w:t>
      </w:r>
      <w:r w:rsidR="00017F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год рождения </w:t>
      </w:r>
      <w:bookmarkStart w:id="2" w:name="_Hlk141439564"/>
      <w:r w:rsidR="00017F89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(для игроков без рейтинга – полную дату рождения)</w:t>
      </w:r>
      <w:bookmarkEnd w:id="2"/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Заявку можно подать Жу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кову Алексею Владимировичу</w:t>
      </w:r>
      <w:r w:rsidR="00BA1FF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печатном виде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22.00 часов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333C4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17F8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202</w:t>
      </w:r>
      <w:r w:rsidR="00017F89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года. Телефон: 8-937-175-57-75</w:t>
      </w:r>
      <w:r w:rsidR="00BA1FFB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3B6E96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mail</w:t>
      </w:r>
      <w:r w:rsidRPr="003B6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  <w:hyperlink r:id="rId5" w:history="1">
        <w:r w:rsidRPr="00D4363B">
          <w:rPr>
            <w:rStyle w:val="a3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zhukovav</w:t>
        </w:r>
        <w:r w:rsidRPr="00D4363B">
          <w:rPr>
            <w:rStyle w:val="a3"/>
            <w:rFonts w:ascii="Times New Roman" w:eastAsiaTheme="minorEastAsia" w:hAnsi="Times New Roman" w:cs="Times New Roman"/>
            <w:sz w:val="28"/>
            <w:szCs w:val="28"/>
            <w:lang w:eastAsia="ru-RU"/>
          </w:rPr>
          <w:t>92@</w:t>
        </w:r>
        <w:r w:rsidRPr="00D4363B">
          <w:rPr>
            <w:rStyle w:val="a3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mail</w:t>
        </w:r>
        <w:r w:rsidRPr="00D4363B">
          <w:rPr>
            <w:rStyle w:val="a3"/>
            <w:rFonts w:ascii="Times New Roman" w:eastAsiaTheme="minorEastAsia" w:hAnsi="Times New Roman" w:cs="Times New Roman"/>
            <w:sz w:val="28"/>
            <w:szCs w:val="28"/>
            <w:lang w:eastAsia="ru-RU"/>
          </w:rPr>
          <w:t>.</w:t>
        </w:r>
        <w:r w:rsidRPr="00D4363B">
          <w:rPr>
            <w:rStyle w:val="a3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ru</w:t>
        </w:r>
      </w:hyperlink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Viber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; ВКонтакте</w:t>
      </w:r>
      <w:r w:rsidR="00E333C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</w:t>
      </w:r>
      <w:r w:rsidR="00E333C4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Telegram</w:t>
      </w:r>
      <w:r w:rsidR="00E333C4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739B771E" w14:textId="3DD3D23B" w:rsidR="00F258D3" w:rsidRDefault="00F258D3" w:rsidP="00F258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Лица, не подавшие заявку, могут быть не допущены к соревнованиям. </w:t>
      </w:r>
    </w:p>
    <w:p w14:paraId="7371E7B9" w14:textId="77777777" w:rsidR="00C4363D" w:rsidRPr="00C4363D" w:rsidRDefault="00C4363D" w:rsidP="00C4363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C4363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Участники, прибывшие на соревнования, должны представить в комиссию по допуску:</w:t>
      </w:r>
    </w:p>
    <w:p w14:paraId="73D39F3D" w14:textId="77777777" w:rsidR="00C4363D" w:rsidRPr="00C4363D" w:rsidRDefault="00C4363D" w:rsidP="00C4363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C4363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полис обязательного медицинского страхования;</w:t>
      </w:r>
    </w:p>
    <w:p w14:paraId="1890CAE4" w14:textId="77777777" w:rsidR="00C4363D" w:rsidRPr="00C4363D" w:rsidRDefault="00C4363D" w:rsidP="00C4363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C4363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свидетельство о рождении (паспорт);</w:t>
      </w:r>
    </w:p>
    <w:p w14:paraId="05C45DAE" w14:textId="4506F541" w:rsidR="00C4363D" w:rsidRDefault="00C4363D" w:rsidP="00C4363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363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4363D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справку от врача о допуске к соревнованиям.</w:t>
      </w:r>
    </w:p>
    <w:p w14:paraId="36FB93F5" w14:textId="1B333048" w:rsidR="00E333C4" w:rsidRPr="004C0EE7" w:rsidRDefault="004C0EE7" w:rsidP="004C0EE7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Комиссия по допуску может разрешить участвовать в соревнованиях игрокам, не соответствующим указанным требованиям, но подавшим </w:t>
      </w:r>
      <w:r w:rsidRPr="00766187">
        <w:rPr>
          <w:rFonts w:ascii="Times New Roman" w:hAnsi="Times New Roman" w:cs="Times New Roman"/>
          <w:sz w:val="28"/>
        </w:rPr>
        <w:t>заявление установленного образца (предварительную заявку).</w:t>
      </w:r>
    </w:p>
    <w:p w14:paraId="0234FA14" w14:textId="77777777" w:rsidR="00C4363D" w:rsidRPr="00F258D3" w:rsidRDefault="00C4363D" w:rsidP="00F258D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E35A772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VI. УСЛОВИЯ ПОДВЕДЕНИЯ ИТОГОВ</w:t>
      </w:r>
    </w:p>
    <w:p w14:paraId="5B658978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Победители определяются по количеству набранных очков. В случае равенства очков места определяются последовательно:</w:t>
      </w:r>
    </w:p>
    <w:p w14:paraId="61579E41" w14:textId="5EFC25CA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для турниров, проводимых по швейцарской системе: по коэффициенту Бухгольца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результату личной встречи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усеченному коэффициенту Бухгольца (без одного худшего результата)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большему числу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побед;</w:t>
      </w:r>
      <w:r w:rsidR="00894A8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числу партий, сыгранных черным цветом.</w:t>
      </w:r>
    </w:p>
    <w:p w14:paraId="795EFF66" w14:textId="3AF4EA22" w:rsid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для турниров, проводимых по круговой системе: по результату личной встречи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коэффициенту Бергера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большему числу</w:t>
      </w:r>
      <w:r w:rsidR="002A3A7E"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побед</w:t>
      </w:r>
      <w:r w:rsidR="002A3A7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 системе Койя.</w:t>
      </w:r>
    </w:p>
    <w:p w14:paraId="4CAC4157" w14:textId="2057BAAB" w:rsidR="00F47C1C" w:rsidRPr="00F47C1C" w:rsidRDefault="00F47C1C" w:rsidP="00F47C1C">
      <w:pPr>
        <w:spacing w:after="0"/>
        <w:ind w:firstLine="567"/>
        <w:jc w:val="both"/>
        <w:outlineLvl w:val="2"/>
        <w:rPr>
          <w:rFonts w:ascii="Times New Roman" w:eastAsiaTheme="majorEastAsia" w:hAnsi="Times New Roman" w:cs="Times New Roman"/>
          <w:i/>
          <w:color w:val="000000" w:themeColor="text1"/>
          <w:sz w:val="28"/>
          <w:szCs w:val="28"/>
        </w:rPr>
      </w:pPr>
      <w:r w:rsidRPr="00F47C1C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В случае равенства очков и всех дополнительных показателей при дележе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призового или</w:t>
      </w:r>
      <w:r w:rsidRPr="00F47C1C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«выходящего» места применяется следующее:</w:t>
      </w:r>
    </w:p>
    <w:p w14:paraId="075376B5" w14:textId="77777777" w:rsidR="00F47C1C" w:rsidRPr="00F47C1C" w:rsidRDefault="00F47C1C" w:rsidP="00F47C1C">
      <w:pPr>
        <w:spacing w:after="0" w:line="240" w:lineRule="auto"/>
        <w:ind w:left="360" w:hanging="360"/>
        <w:contextualSpacing/>
        <w:jc w:val="both"/>
        <w:outlineLvl w:val="2"/>
        <w:rPr>
          <w:rFonts w:ascii="Times New Roman" w:eastAsiaTheme="majorEastAsia" w:hAnsi="Times New Roman" w:cstheme="minorHAnsi"/>
          <w:i/>
          <w:color w:val="000000" w:themeColor="text1"/>
          <w:sz w:val="28"/>
          <w:szCs w:val="26"/>
        </w:rPr>
      </w:pPr>
      <w:r w:rsidRPr="00F47C1C">
        <w:rPr>
          <w:rFonts w:ascii="Times New Roman" w:eastAsiaTheme="majorEastAsia" w:hAnsi="Times New Roman" w:cstheme="minorHAnsi"/>
          <w:color w:val="000000" w:themeColor="text1"/>
          <w:sz w:val="28"/>
          <w:szCs w:val="26"/>
        </w:rPr>
        <w:t xml:space="preserve">при равенстве суммарных очков у двоих участников между ними проводится дополнительное соревнование по следующему регламенту: две партии в </w:t>
      </w:r>
      <w:r w:rsidRPr="00F47C1C">
        <w:rPr>
          <w:rFonts w:ascii="Times New Roman" w:eastAsiaTheme="majorEastAsia" w:hAnsi="Times New Roman" w:cstheme="minorHAnsi"/>
          <w:color w:val="000000" w:themeColor="text1"/>
          <w:sz w:val="28"/>
          <w:szCs w:val="26"/>
        </w:rPr>
        <w:lastRenderedPageBreak/>
        <w:t>блиц с контролем 5 минут до конца партии с добавлением 3-х секунд на каждый ход, начиная с 1-го, каждому участнику;</w:t>
      </w:r>
    </w:p>
    <w:p w14:paraId="27FDB7E6" w14:textId="77777777" w:rsidR="00F47C1C" w:rsidRPr="00F47C1C" w:rsidRDefault="00F47C1C" w:rsidP="00F47C1C">
      <w:pPr>
        <w:spacing w:after="0" w:line="240" w:lineRule="auto"/>
        <w:ind w:left="360" w:hanging="360"/>
        <w:contextualSpacing/>
        <w:jc w:val="both"/>
        <w:outlineLvl w:val="2"/>
        <w:rPr>
          <w:rFonts w:ascii="Times New Roman" w:eastAsiaTheme="majorEastAsia" w:hAnsi="Times New Roman" w:cstheme="minorHAnsi"/>
          <w:i/>
          <w:color w:val="000000" w:themeColor="text1"/>
          <w:sz w:val="28"/>
          <w:szCs w:val="26"/>
        </w:rPr>
      </w:pPr>
      <w:r w:rsidRPr="00F47C1C">
        <w:rPr>
          <w:rFonts w:ascii="Times New Roman" w:eastAsiaTheme="majorEastAsia" w:hAnsi="Times New Roman" w:cstheme="minorHAnsi"/>
          <w:color w:val="000000" w:themeColor="text1"/>
          <w:sz w:val="28"/>
          <w:szCs w:val="26"/>
        </w:rPr>
        <w:t>при ничейном счете 1:1 играется решающая партия («Армагеддон») с контролем 5 минут белым и 4 минуты черным, с добавлением 3 секунд на ход, начиная с 61-го хода каждому участнику. Цвет фигур выбирает спортсмен, вытянувший жребий. В случае ничьей победителем считается участник, игравший черными фигурами.</w:t>
      </w:r>
    </w:p>
    <w:p w14:paraId="4B84CA98" w14:textId="77777777" w:rsidR="00F47C1C" w:rsidRPr="00F47C1C" w:rsidRDefault="00F47C1C" w:rsidP="00F47C1C">
      <w:pPr>
        <w:spacing w:after="0"/>
        <w:ind w:firstLine="567"/>
        <w:jc w:val="both"/>
        <w:outlineLvl w:val="2"/>
        <w:rPr>
          <w:rFonts w:ascii="Times New Roman" w:eastAsiaTheme="majorEastAsia" w:hAnsi="Times New Roman" w:cs="Times New Roman"/>
          <w:i/>
          <w:color w:val="000000" w:themeColor="text1"/>
          <w:sz w:val="28"/>
          <w:szCs w:val="28"/>
        </w:rPr>
      </w:pPr>
      <w:r w:rsidRPr="00F47C1C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При равенстве суммарных очков у троих и более участников между ними проводится дополнительное соревнование в блиц с контролем 5 минут до конца партии с добавлением 3-х секунд на каждый ход, начиная с 1-го, каждому участнику, для выявления победителя или 2-х лучших участников, которые затем играют решающую партию («Армагеддон»).</w:t>
      </w:r>
    </w:p>
    <w:p w14:paraId="2EF6C9E6" w14:textId="60A0E5F8" w:rsidR="00F47C1C" w:rsidRPr="00F258D3" w:rsidRDefault="00F47C1C" w:rsidP="00F47C1C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47C1C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Дополнительное соревнование начинаются не раньше, чем через 15 минут после окончания партий всех соискателей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.</w:t>
      </w:r>
    </w:p>
    <w:p w14:paraId="4C78D973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VIII. НАГРАЖДЕНИЕ ПОБЕДИТЕЛЕЙ И ПРИЗЕРОВ</w:t>
      </w:r>
    </w:p>
    <w:p w14:paraId="533AF21C" w14:textId="49D59BD4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Победители и призеры соревнований награждаются грамотами соответствующих степеней, а также иными призами, если они предусмотрены организаторами соревнований. </w:t>
      </w:r>
    </w:p>
    <w:p w14:paraId="1766F424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IX. ПРЕДОТВРАЩЕНИЕ ПРОТИВОПРАВНОГО ВЛИЯНИЯ НА РЕЗУЛЬТАТЫ СОРЕВНОВАНИЙ</w:t>
      </w:r>
    </w:p>
    <w:p w14:paraId="63B0C5FE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Организационному комитету соревнования, спортивным судьям, спортсменам, тренерам, другим участникам соревнований, а также иным лицам запрещено оказывать противоправное влияние на результат спортивного соревнования.</w:t>
      </w:r>
    </w:p>
    <w:p w14:paraId="0FA894F7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Под противоправным влиянием на результат спортивного соревнования понимается совершение в целях достижения заранее определенного результата или исхода этого соревнования деяний, предусмотренных статьёй 26.2 Федерального закона от 04.12.2007 № 329-ФЗ «О физической культуре и спорте в Российской Федерации».</w:t>
      </w:r>
    </w:p>
    <w:p w14:paraId="51678C97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Спортсменам, спортивным судьям, тренерам, руководителям спортивных команд и другим участникам соревнований запрещается участвовать в азартных играх в букмекерских конторах и тотализаторах путем заключения пари на соревнования</w:t>
      </w:r>
      <w:r w:rsidRPr="00F258D3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 виду или видам спорта, по которым они участвуют или принимают иное участие в их проведении.</w:t>
      </w:r>
    </w:p>
    <w:p w14:paraId="0C8953ED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Лица, совершившие деяния, предусмотренные в настоящем разделе, несут ответственность в соответствии с действующим законодательством Российской Федерации.</w:t>
      </w:r>
    </w:p>
    <w:p w14:paraId="0B656120" w14:textId="77777777" w:rsidR="00F258D3" w:rsidRPr="00F258D3" w:rsidRDefault="00F258D3" w:rsidP="00F258D3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8D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X. УСЛОВИЯ ФИНАНСИРОВАНИЯ</w:t>
      </w:r>
    </w:p>
    <w:p w14:paraId="7275F905" w14:textId="77777777" w:rsidR="00C4363D" w:rsidRPr="00C4363D" w:rsidRDefault="00C4363D" w:rsidP="00C4363D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4363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Финансирование осуществляется из средств федерации и иных </w:t>
      </w:r>
      <w:r w:rsidRPr="00C436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незапрещенных законом источников.</w:t>
      </w:r>
    </w:p>
    <w:p w14:paraId="32DF389E" w14:textId="77777777" w:rsidR="00C4363D" w:rsidRPr="00C4363D" w:rsidRDefault="00C4363D" w:rsidP="00C4363D">
      <w:pPr>
        <w:rPr>
          <w:rFonts w:ascii="Times New Roman" w:hAnsi="Times New Roman" w:cs="Times New Roman"/>
          <w:sz w:val="28"/>
          <w:szCs w:val="28"/>
        </w:rPr>
      </w:pPr>
      <w:r w:rsidRPr="00C4363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Расходы, связанные с проездом, питанием, страховкой участников соревнований, тренеров и судей, осуществляется за счет командирующих организаций.</w:t>
      </w:r>
    </w:p>
    <w:p w14:paraId="368AF251" w14:textId="7A643C9B" w:rsidR="00585AF5" w:rsidRPr="00F258D3" w:rsidRDefault="00585AF5" w:rsidP="00F258D3">
      <w:pPr>
        <w:rPr>
          <w:rFonts w:ascii="Times New Roman" w:hAnsi="Times New Roman" w:cs="Times New Roman"/>
          <w:sz w:val="28"/>
          <w:szCs w:val="28"/>
        </w:rPr>
      </w:pPr>
    </w:p>
    <w:sectPr w:rsidR="00585AF5" w:rsidRPr="00F25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B0B6B"/>
    <w:multiLevelType w:val="multilevel"/>
    <w:tmpl w:val="53B4B9BE"/>
    <w:name w:val="Нумерованный список 1"/>
    <w:lvl w:ilvl="0">
      <w:start w:val="1"/>
      <w:numFmt w:val="decimal"/>
      <w:lvlText w:val="%1."/>
      <w:lvlJc w:val="left"/>
      <w:pPr>
        <w:ind w:left="0" w:firstLine="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num w:numId="1" w16cid:durableId="2044855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BCE"/>
    <w:rsid w:val="00017F89"/>
    <w:rsid w:val="000B55D8"/>
    <w:rsid w:val="00142801"/>
    <w:rsid w:val="001442F8"/>
    <w:rsid w:val="001C5FF3"/>
    <w:rsid w:val="00214580"/>
    <w:rsid w:val="00222AD2"/>
    <w:rsid w:val="002318B0"/>
    <w:rsid w:val="002444AA"/>
    <w:rsid w:val="002A3A7E"/>
    <w:rsid w:val="004C0EE7"/>
    <w:rsid w:val="005623AE"/>
    <w:rsid w:val="00585AF5"/>
    <w:rsid w:val="005E40D2"/>
    <w:rsid w:val="0068489A"/>
    <w:rsid w:val="006B09F1"/>
    <w:rsid w:val="007653A1"/>
    <w:rsid w:val="007B013D"/>
    <w:rsid w:val="007E1BCE"/>
    <w:rsid w:val="008743C8"/>
    <w:rsid w:val="00894A88"/>
    <w:rsid w:val="00926FD9"/>
    <w:rsid w:val="00A62100"/>
    <w:rsid w:val="00AC1DAE"/>
    <w:rsid w:val="00BA1FFB"/>
    <w:rsid w:val="00BD4CA2"/>
    <w:rsid w:val="00C4363D"/>
    <w:rsid w:val="00C77C52"/>
    <w:rsid w:val="00CB6F31"/>
    <w:rsid w:val="00DC0074"/>
    <w:rsid w:val="00E333C4"/>
    <w:rsid w:val="00E80CE8"/>
    <w:rsid w:val="00F258D3"/>
    <w:rsid w:val="00F4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8D2F3"/>
  <w15:chartTrackingRefBased/>
  <w15:docId w15:val="{D4AB13FF-487F-4F7D-A28D-9C445EED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363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4363D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C436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6B09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hukovav9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2023-07-24T17:41:00Z</dcterms:created>
  <dcterms:modified xsi:type="dcterms:W3CDTF">2023-07-28T10:06:00Z</dcterms:modified>
</cp:coreProperties>
</file>