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1C12" w14:textId="644C5DE4" w:rsidR="00F258D3" w:rsidRPr="00F258D3" w:rsidRDefault="00F258D3" w:rsidP="00F258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847"/>
      </w:tblGrid>
      <w:tr w:rsidR="00F258D3" w:rsidRPr="00F258D3" w14:paraId="47289E9F" w14:textId="77777777" w:rsidTr="003F290A">
        <w:tc>
          <w:tcPr>
            <w:tcW w:w="9345" w:type="dxa"/>
            <w:gridSpan w:val="2"/>
            <w:shd w:val="clear" w:color="auto" w:fill="auto"/>
          </w:tcPr>
          <w:p w14:paraId="54FE9F0D" w14:textId="77777777" w:rsidR="00F258D3" w:rsidRPr="00F258D3" w:rsidRDefault="00F258D3" w:rsidP="00F2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58D3" w:rsidRPr="00F258D3" w14:paraId="0A634A10" w14:textId="77777777" w:rsidTr="003F290A">
        <w:trPr>
          <w:trHeight w:val="3191"/>
        </w:trPr>
        <w:tc>
          <w:tcPr>
            <w:tcW w:w="0" w:type="auto"/>
            <w:shd w:val="clear" w:color="auto" w:fill="auto"/>
            <w:hideMark/>
          </w:tcPr>
          <w:p w14:paraId="7C5A1EFD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2863B8F6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14BB8252" w14:textId="7AB4276B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_____________Д.А. Поздняков</w:t>
            </w:r>
          </w:p>
          <w:p w14:paraId="78834C2B" w14:textId="09CD55F6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</w:t>
            </w:r>
            <w:r w:rsidR="00144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hideMark/>
          </w:tcPr>
          <w:p w14:paraId="600DF94B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13218CD6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0924B860" w14:textId="6C59205D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В.А. Егоров</w:t>
            </w:r>
          </w:p>
          <w:p w14:paraId="60C1EB0D" w14:textId="0BC985AE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</w:t>
            </w:r>
            <w:r w:rsidR="00144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1E1CF05A" w14:textId="77777777" w:rsidR="00F258D3" w:rsidRPr="00F258D3" w:rsidRDefault="00F258D3" w:rsidP="00F258D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3D6A6F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14:paraId="6A2917F0" w14:textId="6DB4CB3F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6848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-го этапа Кубка г.о. Сызрань по шахматам, посвященного </w:t>
      </w:r>
      <w:r w:rsidR="001442F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Сергею Бондареву</w:t>
      </w:r>
    </w:p>
    <w:p w14:paraId="4588367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159D683E" w14:textId="165538AC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этап Кубка г.о. Сызрань по шахматам, посвященный </w:t>
      </w:r>
      <w:r w:rsidR="00144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Сергею Бондареву</w:t>
      </w: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(далее – соревнования) проводится в рамках календарного плана официальных физкультурных и спортивных мероприятий городского округа Сызрань на 202</w:t>
      </w:r>
      <w:r w:rsidR="001442F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52B4C82C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7C701BEB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Основными целями и задачами проводимых соревнований являются:</w:t>
      </w:r>
    </w:p>
    <w:p w14:paraId="73EC01B3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повышение уровня спортивного мастерства и выполнение разрядных норм;</w:t>
      </w:r>
    </w:p>
    <w:p w14:paraId="400A2FA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популяризация и дальнейшее развитие шахмат в городском округе Сызрань;</w:t>
      </w:r>
    </w:p>
    <w:p w14:paraId="61D21A37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14:paraId="54448AF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14:paraId="64932D05" w14:textId="68A33874" w:rsid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ОРГАНИЗАТОРОВ</w:t>
      </w:r>
    </w:p>
    <w:p w14:paraId="01353BBA" w14:textId="72410CAF" w:rsidR="001442F8" w:rsidRPr="001442F8" w:rsidRDefault="00C4363D" w:rsidP="001442F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28BEAFBF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ОБЕСПЕЧЕНИЕ БЕЗОПАСНОСТИ УЧАСТНИКОВ И ЗРИТЕЛЕЙ</w:t>
      </w:r>
    </w:p>
    <w:p w14:paraId="3668EFC1" w14:textId="77777777" w:rsidR="00F258D3" w:rsidRPr="00F258D3" w:rsidRDefault="00F258D3" w:rsidP="00F258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72C28FE2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Медицинское обеспечение соревнований возлагается на федерацию.</w:t>
      </w:r>
    </w:p>
    <w:p w14:paraId="2D16C9F6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IV. ОБЩИЕ СВЕДЕНИЯ О СПОРТИВНЫХ СОРЕВНОВАНИЯХ</w:t>
      </w:r>
    </w:p>
    <w:p w14:paraId="5E4EBBC1" w14:textId="5C1833F2" w:rsidR="00F258D3" w:rsidRDefault="00F258D3" w:rsidP="00F258D3">
      <w:pPr>
        <w:jc w:val="both"/>
        <w:rPr>
          <w:rFonts w:ascii="Times New Roman" w:hAnsi="Times New Roman" w:cs="Times New Roman"/>
          <w:sz w:val="28"/>
          <w:szCs w:val="28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Соревнования проводятся с </w:t>
      </w:r>
      <w:r w:rsidR="001442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1442F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42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="00684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1442F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 w:rsidR="001442F8" w:rsidRPr="00CB4717">
        <w:rPr>
          <w:rFonts w:ascii="Times New Roman" w:hAnsi="Times New Roman" w:cs="Times New Roman"/>
          <w:sz w:val="28"/>
          <w:szCs w:val="28"/>
        </w:rPr>
        <w:t xml:space="preserve">в </w:t>
      </w:r>
      <w:r w:rsidR="001442F8">
        <w:rPr>
          <w:rFonts w:ascii="Times New Roman" w:hAnsi="Times New Roman" w:cs="Times New Roman"/>
          <w:sz w:val="28"/>
          <w:szCs w:val="28"/>
        </w:rPr>
        <w:t>ш</w:t>
      </w:r>
      <w:r w:rsidR="001442F8" w:rsidRPr="00CB4717">
        <w:rPr>
          <w:rFonts w:ascii="Times New Roman" w:hAnsi="Times New Roman" w:cs="Times New Roman"/>
          <w:sz w:val="28"/>
          <w:szCs w:val="28"/>
        </w:rPr>
        <w:t>ахматном центре «</w:t>
      </w:r>
      <w:r w:rsidR="001442F8" w:rsidRPr="00CB4717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="001442F8" w:rsidRPr="00CB4717">
        <w:rPr>
          <w:rFonts w:ascii="Times New Roman" w:hAnsi="Times New Roman" w:cs="Times New Roman"/>
          <w:sz w:val="28"/>
          <w:szCs w:val="28"/>
        </w:rPr>
        <w:t>» по адресу: г. Сызрань, ул. Образцовская, д. 97</w:t>
      </w:r>
      <w:r w:rsidR="001442F8">
        <w:rPr>
          <w:rFonts w:ascii="Times New Roman" w:hAnsi="Times New Roman" w:cs="Times New Roman"/>
          <w:sz w:val="28"/>
          <w:szCs w:val="28"/>
        </w:rPr>
        <w:t>.</w:t>
      </w:r>
    </w:p>
    <w:p w14:paraId="14BDF778" w14:textId="56CB8471" w:rsidR="008743C8" w:rsidRPr="00320D53" w:rsidRDefault="001442F8" w:rsidP="001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D31CAB">
        <w:rPr>
          <w:rFonts w:ascii="Times New Roman" w:hAnsi="Times New Roman" w:cs="Times New Roman"/>
          <w:sz w:val="28"/>
          <w:szCs w:val="28"/>
        </w:rPr>
        <w:t>Регистрация участников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16 сентября</w:t>
      </w:r>
      <w:r w:rsidRPr="00D31CAB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1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CAB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1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1CAB">
        <w:rPr>
          <w:rFonts w:ascii="Times New Roman" w:hAnsi="Times New Roman" w:cs="Times New Roman"/>
          <w:sz w:val="28"/>
          <w:szCs w:val="28"/>
        </w:rPr>
        <w:t xml:space="preserve"> часов. Открытие </w:t>
      </w:r>
      <w:r>
        <w:rPr>
          <w:rFonts w:ascii="Times New Roman" w:hAnsi="Times New Roman" w:cs="Times New Roman"/>
          <w:sz w:val="28"/>
          <w:szCs w:val="28"/>
        </w:rPr>
        <w:t>турнира в 18.15 часов.</w:t>
      </w:r>
      <w:r w:rsidRPr="00D3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 1</w:t>
      </w:r>
      <w:r w:rsidRPr="00D31CAB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CAB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1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CAB">
        <w:rPr>
          <w:rFonts w:ascii="Times New Roman" w:hAnsi="Times New Roman" w:cs="Times New Roman"/>
          <w:sz w:val="28"/>
          <w:szCs w:val="28"/>
        </w:rPr>
        <w:t>0 часов.</w:t>
      </w:r>
    </w:p>
    <w:p w14:paraId="75DEA438" w14:textId="77777777" w:rsidR="008743C8" w:rsidRPr="008743C8" w:rsidRDefault="008743C8" w:rsidP="00874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3C8">
        <w:rPr>
          <w:rFonts w:ascii="Times New Roman" w:hAnsi="Times New Roman" w:cs="Times New Roman"/>
          <w:sz w:val="28"/>
          <w:szCs w:val="28"/>
          <w:lang w:eastAsia="ru-RU"/>
        </w:rPr>
        <w:t>Турнирный взнос:</w:t>
      </w:r>
    </w:p>
    <w:p w14:paraId="794EE2F7" w14:textId="77777777" w:rsidR="008743C8" w:rsidRPr="008743C8" w:rsidRDefault="008743C8" w:rsidP="00874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3C8">
        <w:rPr>
          <w:rFonts w:ascii="Times New Roman" w:hAnsi="Times New Roman" w:cs="Times New Roman"/>
          <w:sz w:val="28"/>
          <w:szCs w:val="28"/>
          <w:lang w:eastAsia="ru-RU"/>
        </w:rPr>
        <w:t>- для шахматистов с рейтингом по шахматам ниже 1150 – 600 руб.</w:t>
      </w:r>
    </w:p>
    <w:p w14:paraId="278DC2E0" w14:textId="21FACA84" w:rsidR="001442F8" w:rsidRPr="008743C8" w:rsidRDefault="008743C8" w:rsidP="00874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3C8">
        <w:rPr>
          <w:rFonts w:ascii="Times New Roman" w:hAnsi="Times New Roman" w:cs="Times New Roman"/>
          <w:sz w:val="28"/>
          <w:szCs w:val="28"/>
          <w:lang w:eastAsia="ru-RU"/>
        </w:rPr>
        <w:t>- для шахматистов с рейтингом по шахматам 1150 и выше – 500 руб.</w:t>
      </w:r>
    </w:p>
    <w:p w14:paraId="38A56F6B" w14:textId="53B23112" w:rsidR="00F258D3" w:rsidRPr="00F258D3" w:rsidRDefault="008743C8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258D3"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оревнования проводятся по швейцарской системе в 7 туров с использованием компьютерной программы </w:t>
      </w:r>
      <w:r w:rsidR="00F258D3" w:rsidRPr="00F258D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Swiss</w:t>
      </w:r>
      <w:r w:rsidR="00F258D3"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58D3" w:rsidRPr="00F258D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Manager</w:t>
      </w:r>
      <w:r w:rsidR="00F258D3"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DB03CC1" w14:textId="40C8A553" w:rsid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времени на обдумывание – 60 минут каждому участнику до конца партии.</w:t>
      </w:r>
    </w:p>
    <w:p w14:paraId="506A5EBC" w14:textId="77777777" w:rsidR="008743C8" w:rsidRPr="008743C8" w:rsidRDefault="008743C8" w:rsidP="00874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3C8">
        <w:rPr>
          <w:rFonts w:ascii="Times New Roman" w:hAnsi="Times New Roman" w:cs="Times New Roman"/>
          <w:sz w:val="28"/>
          <w:szCs w:val="28"/>
          <w:lang w:eastAsia="ru-RU"/>
        </w:rPr>
        <w:t>Первые 5 мест получают право участвовать в чемпионате г.о. Сызрань по шахматам.</w:t>
      </w:r>
    </w:p>
    <w:p w14:paraId="6C7B4747" w14:textId="77777777" w:rsidR="008743C8" w:rsidRPr="00F258D3" w:rsidRDefault="008743C8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178CA2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B7AF87E" w14:textId="22218EF8" w:rsid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7C767A16" w14:textId="2A4AFA86" w:rsidR="00E333C4" w:rsidRPr="00E333C4" w:rsidRDefault="00E333C4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3C4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турнире допускаются шахматисты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 </w:t>
      </w:r>
      <w:r w:rsidRPr="00E333C4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333C4">
        <w:rPr>
          <w:rFonts w:ascii="Times New Roman" w:hAnsi="Times New Roman" w:cs="Times New Roman"/>
          <w:color w:val="000000"/>
          <w:sz w:val="28"/>
          <w:szCs w:val="28"/>
        </w:rPr>
        <w:t xml:space="preserve"> г. р., имеющие российский рейтинг по шахматам ниже 1300.</w:t>
      </w:r>
    </w:p>
    <w:p w14:paraId="49231983" w14:textId="4737DC30" w:rsidR="00C4363D" w:rsidRPr="00E333C4" w:rsidRDefault="00C4363D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 В заявке нужно указать ФИО игрока. Заявку можно подать Жу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кову Алексею Владимировичу</w:t>
      </w:r>
      <w:r w:rsidR="00BA1F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печатном виде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22.00 часов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33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7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E333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Телефон: 8-937-175-57-75</w:t>
      </w:r>
      <w:r w:rsidR="00BA1FF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3B6E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3B6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zhukovav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92@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</w:t>
      </w:r>
      <w:r w:rsidR="00E333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E333C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Telegram</w:t>
      </w:r>
      <w:r w:rsidR="00E333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39B771E" w14:textId="3DD3D23B" w:rsid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не подавшие заявку, могут быть не допущены к соревнованиям. </w:t>
      </w:r>
    </w:p>
    <w:p w14:paraId="7371E7B9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73D39F3D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1890CAE4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05C45DAE" w14:textId="4506F541" w:rsid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 от врача о допуске к соревнованиям.</w:t>
      </w:r>
    </w:p>
    <w:p w14:paraId="36FB93F5" w14:textId="1B333048" w:rsidR="00E333C4" w:rsidRPr="004C0EE7" w:rsidRDefault="004C0EE7" w:rsidP="004C0E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заявку).</w:t>
      </w:r>
    </w:p>
    <w:p w14:paraId="0234FA14" w14:textId="77777777" w:rsidR="00C4363D" w:rsidRPr="00F258D3" w:rsidRDefault="00C4363D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35A772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УСЛОВИЯ ПОДВЕДЕНИЯ ИТОГОВ</w:t>
      </w:r>
    </w:p>
    <w:p w14:paraId="5B658978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61579E4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швейцарской системе: по коэффициенту Бухгольца, результату личной встречи, усеченному коэффициенту Бухгольца (без одного худшего результата), количеству побед;</w:t>
      </w:r>
    </w:p>
    <w:p w14:paraId="795EFF66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4C78D973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533AF21C" w14:textId="49D59BD4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Победители и призеры соревнований награждаются грамотами соответствующих степеней, а также иными призами, если они предусмотрены организаторами соревнований. </w:t>
      </w:r>
    </w:p>
    <w:p w14:paraId="1766F424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IX. ПРЕДОТВРАЩЕНИЕ ПРОТИВОПРАВНОГО ВЛИЯНИЯ НА РЕЗУЛЬТАТЫ СОРЕВНОВАНИЙ</w:t>
      </w:r>
    </w:p>
    <w:p w14:paraId="63B0C5FE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0FA894F7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51678C97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F258D3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0C8953ED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0B656120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7275F905" w14:textId="77777777" w:rsidR="00C4363D" w:rsidRPr="00C4363D" w:rsidRDefault="00C4363D" w:rsidP="00C4363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из средств федерации и иных </w:t>
      </w:r>
      <w:r w:rsidRPr="00C4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32DF389E" w14:textId="77777777" w:rsidR="00C4363D" w:rsidRPr="00C4363D" w:rsidRDefault="00C4363D" w:rsidP="00C4363D">
      <w:pPr>
        <w:rPr>
          <w:rFonts w:ascii="Times New Roman" w:hAnsi="Times New Roman" w:cs="Times New Roman"/>
          <w:sz w:val="28"/>
          <w:szCs w:val="28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p w14:paraId="368AF251" w14:textId="7A643C9B" w:rsidR="00585AF5" w:rsidRPr="00F258D3" w:rsidRDefault="00585AF5" w:rsidP="00F258D3">
      <w:pPr>
        <w:rPr>
          <w:rFonts w:ascii="Times New Roman" w:hAnsi="Times New Roman" w:cs="Times New Roman"/>
          <w:sz w:val="28"/>
          <w:szCs w:val="28"/>
        </w:rPr>
      </w:pPr>
    </w:p>
    <w:sectPr w:rsidR="00585AF5" w:rsidRPr="00F2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 w16cid:durableId="204485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CE"/>
    <w:rsid w:val="000B55D8"/>
    <w:rsid w:val="001442F8"/>
    <w:rsid w:val="00214580"/>
    <w:rsid w:val="002318B0"/>
    <w:rsid w:val="004C0EE7"/>
    <w:rsid w:val="00585AF5"/>
    <w:rsid w:val="0068489A"/>
    <w:rsid w:val="007B013D"/>
    <w:rsid w:val="007E1BCE"/>
    <w:rsid w:val="008743C8"/>
    <w:rsid w:val="00926FD9"/>
    <w:rsid w:val="00BA1FFB"/>
    <w:rsid w:val="00C4363D"/>
    <w:rsid w:val="00C77C52"/>
    <w:rsid w:val="00E333C4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D2F3"/>
  <w15:chartTrackingRefBased/>
  <w15:docId w15:val="{D4AB13FF-487F-4F7D-A28D-9C445EE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6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363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436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2022-09-05T20:49:00Z</dcterms:created>
  <dcterms:modified xsi:type="dcterms:W3CDTF">2022-09-05T21:46:00Z</dcterms:modified>
</cp:coreProperties>
</file>