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3264" w14:textId="59C5C28A" w:rsidR="00CF202C" w:rsidRPr="00CF202C" w:rsidRDefault="00CF202C" w:rsidP="001D7C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6"/>
        <w:gridCol w:w="5009"/>
      </w:tblGrid>
      <w:tr w:rsidR="00CF202C" w:rsidRPr="00CF202C" w14:paraId="0E538ADB" w14:textId="77777777" w:rsidTr="00560671">
        <w:tc>
          <w:tcPr>
            <w:tcW w:w="9345" w:type="dxa"/>
            <w:gridSpan w:val="2"/>
          </w:tcPr>
          <w:p w14:paraId="41950E54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202C" w:rsidRPr="00CF202C" w14:paraId="7FF28409" w14:textId="77777777" w:rsidTr="00CF202C">
        <w:trPr>
          <w:trHeight w:val="4187"/>
        </w:trPr>
        <w:tc>
          <w:tcPr>
            <w:tcW w:w="0" w:type="auto"/>
            <w:hideMark/>
          </w:tcPr>
          <w:p w14:paraId="36029AF9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D000AC4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25A9BF8C" w14:textId="43A423AC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_____________Д.А. Поздняков</w:t>
            </w:r>
          </w:p>
          <w:p w14:paraId="187F2EB0" w14:textId="1C0440FA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_____________202</w:t>
            </w:r>
            <w:r w:rsidR="001D7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38D1EF18" w14:textId="77777777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70406C6" w14:textId="77777777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E2BB606" w14:textId="77777777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ГБОУ СОШ № 14 «Центр образования» г. о. Сызрань</w:t>
            </w:r>
          </w:p>
          <w:p w14:paraId="6939DD7B" w14:textId="77777777" w:rsidR="001D7C77" w:rsidRPr="001D7C77" w:rsidRDefault="001D7C77" w:rsidP="001D7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1D7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Е.Б. Марусина</w:t>
            </w:r>
          </w:p>
          <w:p w14:paraId="6BF2986A" w14:textId="77777777" w:rsidR="001D7C77" w:rsidRPr="001D7C77" w:rsidRDefault="001D7C77" w:rsidP="001D7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_____________2022 года</w:t>
            </w:r>
          </w:p>
          <w:p w14:paraId="7C261621" w14:textId="126169FC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C2BD9A3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949208D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25728F00" w14:textId="0AF95F58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В.А. Егоров</w:t>
            </w:r>
          </w:p>
          <w:p w14:paraId="0F5EFEB5" w14:textId="77777777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_______________202</w:t>
            </w:r>
            <w:r w:rsidR="001D7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73055AB1" w14:textId="77777777" w:rsidR="00A35EC6" w:rsidRDefault="00A35EC6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5D46F58" w14:textId="71C08378" w:rsidR="00A35EC6" w:rsidRDefault="00A35EC6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01808038" w14:textId="778D131D" w:rsidR="00A35EC6" w:rsidRDefault="00A35EC6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структурного подразделения «Дворец творчества детей и молодежи»</w:t>
            </w:r>
          </w:p>
          <w:p w14:paraId="6F91A700" w14:textId="77777777" w:rsidR="00A35EC6" w:rsidRPr="00A35EC6" w:rsidRDefault="00A35EC6" w:rsidP="00A35EC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C09EFD" w14:textId="3D76F086" w:rsidR="00A35EC6" w:rsidRPr="00A35EC6" w:rsidRDefault="00A35EC6" w:rsidP="00A35E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EC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__________________П.А.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5EC6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</w:t>
            </w:r>
          </w:p>
          <w:p w14:paraId="7A2336E5" w14:textId="336DEBC7" w:rsidR="00A35EC6" w:rsidRDefault="00A35EC6" w:rsidP="00A35E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EC6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5EC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3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6E4BB4F" w14:textId="7984C708" w:rsidR="00A35EC6" w:rsidRPr="00CF202C" w:rsidRDefault="00A35EC6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5C05245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 О Л О Ж Е Н И Е</w:t>
      </w:r>
    </w:p>
    <w:p w14:paraId="0E20E46E" w14:textId="54A1AF0F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 проведении первенства городского округа Сызрань по шахматам в 202</w:t>
      </w:r>
      <w:r w:rsidR="001D7C7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14:paraId="548B5E54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14:paraId="01AE96E2" w14:textId="2F224E81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Первенство городского округа Сызрань по шахматам (далее – соревнования) проводится в рамках календарного плана официальных физкультурных и спортивных мероприятий городского округа Сызрань на 202</w:t>
      </w:r>
      <w:r w:rsidR="001D7C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21DF11D4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05BBAE90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Основными целями и задачами проводимых соревнований являются:</w:t>
      </w:r>
    </w:p>
    <w:p w14:paraId="0C248BCE" w14:textId="26D1550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определение сильнейших игроков для участия в первенстве Самарской области по </w:t>
      </w:r>
      <w:r w:rsidR="001D7C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шахматам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быстрым шахматам среди юношей и девушек до 11, 13, 15, 17, 19 лет;</w:t>
      </w:r>
    </w:p>
    <w:p w14:paraId="711407DE" w14:textId="7A0A064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 повышение уровня спортивного мастерства и выполнени</w:t>
      </w:r>
      <w:r w:rsidR="001D7C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разрядных норм;</w:t>
      </w:r>
    </w:p>
    <w:p w14:paraId="287ECC08" w14:textId="15ECDCDB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популяризация и дальнейшее развитие шахмат в городском округе С</w:t>
      </w:r>
      <w:r w:rsidR="001D7C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ызрань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23661677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жизни.</w:t>
      </w:r>
    </w:p>
    <w:p w14:paraId="1E78989E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 w14:paraId="1383A085" w14:textId="70A6305B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II. ПРАВА И ОБЯЗАННОСТИ ОРГАНИЗАТОРОВ</w:t>
      </w:r>
    </w:p>
    <w:p w14:paraId="3299F537" w14:textId="7D17CE8D" w:rsidR="00B9597E" w:rsidRPr="00CF202C" w:rsidRDefault="00B9597E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9597E">
        <w:rPr>
          <w:rFonts w:ascii="Times New Roman" w:hAnsi="Times New Roman" w:cs="Times New Roman"/>
          <w:color w:val="000000"/>
          <w:sz w:val="28"/>
          <w:szCs w:val="28"/>
        </w:rPr>
        <w:t>Руководство организацией и проведением соревнований осуществляется главной судейской коллегией, назначаемой местной общественной организацией «Федерация шахмат городского округа Сызрань» (далее – федерация)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362CA8" w14:textId="2C1700CF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Главный судья соревнований – судья второй категории А.В. Жуков (г. о. Сызрань).</w:t>
      </w:r>
    </w:p>
    <w:p w14:paraId="315C0D36" w14:textId="0986BCBA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Главный секретарь соревнований – судья </w:t>
      </w:r>
      <w:r w:rsidR="00B959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второй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категории А.В. Савичев (г. о. Сызрань).</w:t>
      </w:r>
    </w:p>
    <w:p w14:paraId="3373A4D6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III. ОБЕСПЕЧЕНИЕ БЕЗОПАСНОСТИ УЧАСТНИКОВ И ЗРИТЕЛЕЙ</w:t>
      </w:r>
    </w:p>
    <w:p w14:paraId="768785DF" w14:textId="4FBEC1B8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Матыциным</w:t>
      </w:r>
      <w:proofErr w:type="spellEnd"/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641A7DFE" w14:textId="78B92B7B" w:rsidR="00F64E7D" w:rsidRPr="00CF202C" w:rsidRDefault="00F64E7D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Медицинское обеспечение первого этапа соревнований возлагается на СП «Дворец творчества детей и молодежи» ГБОУ СОШ № 14 «Центр образования» г. о. Сызрань. </w:t>
      </w:r>
    </w:p>
    <w:p w14:paraId="4827BDF0" w14:textId="7156ED32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Медицинское обеспечение </w:t>
      </w:r>
      <w:r w:rsidR="00A35E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второго и третьего этапов соревновани</w:t>
      </w:r>
      <w:r w:rsidR="00F64E7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</w:t>
      </w:r>
      <w:r w:rsidR="00A35E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возлагается на федерацию.</w:t>
      </w:r>
    </w:p>
    <w:p w14:paraId="37AE78D4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IV. ОБЩИЕ СВЕДЕНИЯ О СПОРТИВНЫХ СОРЕВНОВАНИЯХ</w:t>
      </w:r>
    </w:p>
    <w:p w14:paraId="3B5E3249" w14:textId="3ECA6422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</w:t>
      </w:r>
      <w:r w:rsidR="00645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три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этапа.</w:t>
      </w:r>
    </w:p>
    <w:p w14:paraId="27BBE91F" w14:textId="20D30EA3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Первый этап соревнования (</w:t>
      </w:r>
      <w:r w:rsidR="0064563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полуфинал) проводится в:</w:t>
      </w:r>
    </w:p>
    <w:p w14:paraId="4B314982" w14:textId="2A13D156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5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«Д</w:t>
      </w:r>
      <w:r w:rsidR="00645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ворец творчества детей и молодежи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="00645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ГБОУ СОШ № 14 «Центр образования» г. о. Сызрань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="00F64E7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 2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F64E7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4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марта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C64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по адресу: ул.</w:t>
      </w:r>
      <w:r w:rsidR="003C64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Ульяновская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3C64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3CDDE30F" w14:textId="128A5610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проводятся по швейцарской системе в 7</w:t>
      </w:r>
      <w:r w:rsidR="00F64E7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8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или 9 туров. В зависимости от количества участников главная судейская коллегия может изменить систему проведения соревнований.</w:t>
      </w:r>
    </w:p>
    <w:p w14:paraId="275C8055" w14:textId="05DA95EC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Контроль времени на обдумывание в соревнованиях – 1 час каждому участнику до конца партии.</w:t>
      </w:r>
    </w:p>
    <w:p w14:paraId="22B3F41A" w14:textId="2FBEB6D6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Регламентом соревнования устанавливается время и место регистрации участников, условие их допуска, время начала туров, открытия и закрытия соревнований.</w:t>
      </w:r>
    </w:p>
    <w:p w14:paraId="6CA85E43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Второй этап соревнования (2-й полуфинал) проводится в:</w:t>
      </w:r>
    </w:p>
    <w:p w14:paraId="123521DC" w14:textId="5425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94874593"/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шахматном центре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GRANDMASTER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с </w:t>
      </w:r>
      <w:r w:rsidR="00F026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F261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F261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марта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по адресу: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Образцовская</w:t>
      </w:r>
      <w:proofErr w:type="spellEnd"/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</w:t>
      </w:r>
      <w:bookmarkEnd w:id="0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1B60AF98" w14:textId="30376F7A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проводятся по швейцарской системе в 9 туров. В зависимости от количества участников главная судейская коллегия может изменить систему проведения соревнований.</w:t>
      </w:r>
    </w:p>
    <w:p w14:paraId="673D164F" w14:textId="236FF886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Контроль времени на обдумывание в соревнованиях – </w:t>
      </w:r>
      <w:r w:rsidR="00F261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1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каждому участнику до конца партии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2D8DC877" w14:textId="78A83F1B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Регламентом </w:t>
      </w:r>
      <w:r w:rsidR="00B7401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устанавливается время и место регистрации участников, условие их допуска, время начала туров, открытия и закрытия соревнований.</w:t>
      </w:r>
    </w:p>
    <w:p w14:paraId="3350490F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Третий этап соревнования (финал) проводится в:</w:t>
      </w:r>
    </w:p>
    <w:p w14:paraId="2A0F9766" w14:textId="0E42F112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шахматном центре</w:t>
      </w:r>
      <w:r w:rsidR="004251F0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GRANDMASTER</w:t>
      </w:r>
      <w:r w:rsidR="004251F0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с </w:t>
      </w:r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C20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="004251F0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AE19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4251F0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9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марта</w:t>
      </w:r>
      <w:r w:rsidR="004251F0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4251F0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по адресу: </w:t>
      </w:r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Образцовская</w:t>
      </w:r>
      <w:proofErr w:type="spellEnd"/>
      <w:r w:rsidR="004251F0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4DDC6909" w14:textId="0BC0A78E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Регистрация участников соревнований среди юношей 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девушек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 11, 13, 15, 17 и 19 лет осуществляется до 1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 часов 1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марта 202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219BCC1F" w14:textId="1BCB6EFD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Открытие соревнований состоится 1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марта 202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14:paraId="666DA657" w14:textId="34E2E939" w:rsidR="00F37634" w:rsidRPr="00CF202C" w:rsidRDefault="00F37634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Начало 1 тура – в 16.00.</w:t>
      </w:r>
    </w:p>
    <w:p w14:paraId="70F28F42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Контроль времени на обдумывание в соревнованиях – 60 минут каждому участнику и 30 секунд на ход, начиная с первого.</w:t>
      </w:r>
    </w:p>
    <w:p w14:paraId="246EDA8D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проводятся по швейцарской системе в 9 туров с использованием компьютерной программы </w:t>
      </w:r>
      <w:proofErr w:type="spellStart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SwissManager</w:t>
      </w:r>
      <w:proofErr w:type="spellEnd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 зависимости от количества участников главная судейская коллегия может изменить систему проведения соревнований.</w:t>
      </w:r>
    </w:p>
    <w:p w14:paraId="4BC32B90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14:paraId="196B1313" w14:textId="791907E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во всех соревнованиях допускаются спортсмены-шахматисты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прошедшие регистрацию в электронной ФШР</w:t>
      </w:r>
      <w:r w:rsidR="00A90C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проживающие в г. о. Сызрань, г. о. Октябрьск, Сызранском и Шигонском районах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3BC778A0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Финальные соревнования проводятся в следующих возрастных группах:</w:t>
      </w:r>
    </w:p>
    <w:p w14:paraId="6E6B58DB" w14:textId="7F51B0D5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мальчики и юноши: 200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200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р., 200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200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р., 200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р., 201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р., 201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р. и моложе;</w:t>
      </w:r>
    </w:p>
    <w:p w14:paraId="273CB562" w14:textId="102532CD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девочки и девушки: 200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р., 20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р., 201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р. и моложе.</w:t>
      </w:r>
    </w:p>
    <w:p w14:paraId="5F0732C3" w14:textId="7EED940F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участию в соревнованиях первого этапа допускаются </w:t>
      </w:r>
      <w:r w:rsidR="007661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обучающиеся СП «Дворец творчества детей и молодежи»</w:t>
      </w:r>
      <w:r w:rsidR="007661DA" w:rsidRPr="007661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1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ГБОУ СОШ № 14 «Центр образования» г. о. Сызрань</w:t>
      </w:r>
      <w:r w:rsidR="008127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32334B97" w14:textId="4A663106" w:rsidR="00CF202C" w:rsidRPr="007661DA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 соревнованиях второго этапа допускаются шахматисты, отобравшиеся из 1-го полуфинала во 2-й полуфинал</w:t>
      </w:r>
      <w:r w:rsidR="008127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а также сильнейшие шахматисты шахматного центра </w:t>
      </w:r>
      <w:r w:rsidR="00812764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r w:rsidR="00812764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GRANDMASTER</w:t>
      </w:r>
      <w:r w:rsidR="00812764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="008127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ДШК «Дебют» и СОШ № 33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74E7B725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 соревнованиях третьего этапа среди юношей и девушек до 11, 13, 15, 17, 19 лет допускаются спортсмены:</w:t>
      </w:r>
    </w:p>
    <w:p w14:paraId="16EE9FA7" w14:textId="09628175" w:rsidR="00B47128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участники первого и второго этапов соревновани</w:t>
      </w:r>
      <w:r w:rsidR="00F376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занявшие выходящие места из расчета: в соревнованиях юношей – </w:t>
      </w:r>
      <w:r w:rsidR="00B471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человек из 1-го полуфинала</w:t>
      </w:r>
      <w:r w:rsidR="00B471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1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человек из 2-го полуфинала;</w:t>
      </w:r>
    </w:p>
    <w:p w14:paraId="744C9E8D" w14:textId="0769B762" w:rsidR="00B47128" w:rsidRDefault="00B47128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шахматист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ов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наивысшим рейтингом ФШР по шахматам (классика)</w:t>
      </w:r>
      <w:r w:rsidR="00A90C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состоянию на 1 марта 2022 года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7869F7BB" w14:textId="476892AD" w:rsidR="00CF202C" w:rsidRPr="00CF202C" w:rsidRDefault="00B47128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шахматист</w:t>
      </w:r>
      <w:r w:rsidR="00E977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приглашению</w:t>
      </w:r>
      <w:r w:rsidR="00A90C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организаторов;</w:t>
      </w:r>
    </w:p>
    <w:p w14:paraId="1451B35A" w14:textId="7DACD502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девушки, с учетом российского рейтинга по шахматам</w:t>
      </w:r>
      <w:r w:rsidR="00B471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не более 20 участниц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6A74A695" w14:textId="70300741" w:rsidR="00F37634" w:rsidRPr="00CF202C" w:rsidRDefault="00F37634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Максимальное количество участников в турнире юношей – 30 человек.</w:t>
      </w:r>
    </w:p>
    <w:p w14:paraId="1D5A4543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ЗАЯВКИ НА УЧАСТИЕ</w:t>
      </w:r>
    </w:p>
    <w:p w14:paraId="2B1FCC58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7DEF1DDD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заявку по форме: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2" w:type="dxa"/>
          <w:left w:w="32" w:type="dxa"/>
          <w:bottom w:w="32" w:type="dxa"/>
          <w:right w:w="32" w:type="dxa"/>
        </w:tblCellMar>
        <w:tblLook w:val="04A0" w:firstRow="1" w:lastRow="0" w:firstColumn="1" w:lastColumn="0" w:noHBand="0" w:noVBand="1"/>
      </w:tblPr>
      <w:tblGrid>
        <w:gridCol w:w="546"/>
        <w:gridCol w:w="1828"/>
        <w:gridCol w:w="1424"/>
        <w:gridCol w:w="971"/>
        <w:gridCol w:w="1579"/>
        <w:gridCol w:w="1863"/>
        <w:gridCol w:w="1128"/>
      </w:tblGrid>
      <w:tr w:rsidR="00CF202C" w:rsidRPr="00CF202C" w14:paraId="08D80D0B" w14:textId="77777777" w:rsidTr="00560671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99594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C36FD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67B27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F4894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0458F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5916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8E89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 (ФИО)</w:t>
            </w:r>
          </w:p>
        </w:tc>
      </w:tr>
      <w:tr w:rsidR="00CF202C" w:rsidRPr="00CF202C" w14:paraId="32DD84A3" w14:textId="77777777" w:rsidTr="00560671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9086E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4EF6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="MS Gothic" w:hAnsi="MS Gothic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2F587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="MS Gothic" w:hAnsi="MS Gothic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224CC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="MS Gothic" w:hAnsi="MS Gothic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5709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="MS Gothic" w:hAnsi="MS Gothic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9E590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="MS Gothic" w:hAnsi="MS Gothic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8915D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="MS Gothic" w:hAnsi="MS Gothic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</w:tbl>
    <w:p w14:paraId="7736319C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751A2A0D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07CC22A5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от врача о допуске к соревнованиям.</w:t>
      </w:r>
    </w:p>
    <w:p w14:paraId="3D59D967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После проверки комиссией по допуску представленных заявок оригиналы приложенных документов возвращаются лицу, подавшему заявку.</w:t>
      </w:r>
    </w:p>
    <w:p w14:paraId="3AF60681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VII. УСЛОВИЯ ПОДВЕДЕНИЯ ИТОГОВ</w:t>
      </w:r>
    </w:p>
    <w:p w14:paraId="0B6464A6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2575E95B" w14:textId="6F945B93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для турниров, проводимых по швейцарской системе: по коэффициенту </w:t>
      </w:r>
      <w:proofErr w:type="spellStart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результату личной встречи, усеченному коэффициенту </w:t>
      </w:r>
      <w:proofErr w:type="spellStart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(без одного худшего результата), количеству побед;</w:t>
      </w:r>
      <w:r w:rsidR="00E977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числу партий, сыгранных черным цветом.</w:t>
      </w:r>
    </w:p>
    <w:p w14:paraId="3786129D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2D84E09C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5DA996C3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Победители и призеры соревнований третьего этапа (финала) в каждой возрастной группе награждаются медалями и дипломами соответствующих степеней, победители так же награждаются кубками.</w:t>
      </w:r>
    </w:p>
    <w:p w14:paraId="4E09ABBA" w14:textId="700FFFB0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три победителя соревнований среди юношей и девушек до 11, 13, 15, 17, 19 лет получают право участвовать в первенстве Самарской области 202</w:t>
      </w:r>
      <w:r w:rsidR="00D37CB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среди юношей и девушек до 11, 13, 15, 17, 19 лет.</w:t>
      </w:r>
    </w:p>
    <w:p w14:paraId="640DE632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IX. ПРЕДОТВРАЩЕНИЕ ПРОТИВОПРАВНОГО ВЛИЯНИЯ НА РЕЗУЛЬТАТЫ СОРЕВНОВАНИЙ</w:t>
      </w:r>
    </w:p>
    <w:p w14:paraId="0444EE06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636C1832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44E922F6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CF202C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3EEF0751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72F880FE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427996EB" w14:textId="77777777" w:rsidR="00CF202C" w:rsidRPr="00CF202C" w:rsidRDefault="00CF202C" w:rsidP="00CF202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осуществляется Управлением физической культуры и спорта Администрации городского округа Сызрань, а также из средств федерации и иных </w:t>
      </w:r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5A7D4CD1" w14:textId="7870C959" w:rsidR="00BA51D1" w:rsidRPr="00CF202C" w:rsidRDefault="00CF202C" w:rsidP="00CF202C">
      <w:pPr>
        <w:rPr>
          <w:rFonts w:ascii="Times New Roman" w:hAnsi="Times New Roman" w:cs="Times New Roman"/>
          <w:sz w:val="28"/>
          <w:szCs w:val="28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sectPr w:rsidR="00BA51D1" w:rsidRPr="00CF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84"/>
    <w:rsid w:val="001D7C77"/>
    <w:rsid w:val="003C64B4"/>
    <w:rsid w:val="004251F0"/>
    <w:rsid w:val="004D2CE5"/>
    <w:rsid w:val="00525252"/>
    <w:rsid w:val="00645630"/>
    <w:rsid w:val="007661DA"/>
    <w:rsid w:val="00812764"/>
    <w:rsid w:val="00A2327C"/>
    <w:rsid w:val="00A35EC6"/>
    <w:rsid w:val="00A90C47"/>
    <w:rsid w:val="00AE199A"/>
    <w:rsid w:val="00B47128"/>
    <w:rsid w:val="00B74017"/>
    <w:rsid w:val="00B824B1"/>
    <w:rsid w:val="00B9597E"/>
    <w:rsid w:val="00BA51D1"/>
    <w:rsid w:val="00BD00F2"/>
    <w:rsid w:val="00C201AE"/>
    <w:rsid w:val="00CF202C"/>
    <w:rsid w:val="00D37CB9"/>
    <w:rsid w:val="00D47B06"/>
    <w:rsid w:val="00D56F39"/>
    <w:rsid w:val="00E977A0"/>
    <w:rsid w:val="00F0268A"/>
    <w:rsid w:val="00F26190"/>
    <w:rsid w:val="00F37634"/>
    <w:rsid w:val="00F61F9F"/>
    <w:rsid w:val="00F64E7D"/>
    <w:rsid w:val="00F84A84"/>
    <w:rsid w:val="00FA28F2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059A"/>
  <w15:chartTrackingRefBased/>
  <w15:docId w15:val="{45789955-2945-4774-912A-377699B3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0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2022-02-15T09:01:00Z</dcterms:created>
  <dcterms:modified xsi:type="dcterms:W3CDTF">2022-03-07T21:58:00Z</dcterms:modified>
</cp:coreProperties>
</file>